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BAE88" w14:textId="63EA95C8" w:rsidR="00D36617" w:rsidRPr="0040076E" w:rsidRDefault="00D36617" w:rsidP="00BD6B23">
      <w:pPr>
        <w:jc w:val="both"/>
        <w:rPr>
          <w:rFonts w:ascii="Arial" w:hAnsi="Arial" w:cs="Arial"/>
          <w:b/>
          <w:bCs/>
          <w:sz w:val="20"/>
          <w:szCs w:val="20"/>
        </w:rPr>
      </w:pPr>
      <w:r w:rsidRPr="0040076E">
        <w:rPr>
          <w:rFonts w:ascii="Arial" w:hAnsi="Arial" w:cs="Arial"/>
          <w:b/>
          <w:bCs/>
          <w:sz w:val="20"/>
          <w:szCs w:val="20"/>
        </w:rPr>
        <w:t>A</w:t>
      </w:r>
      <w:r w:rsidR="049E4D59" w:rsidRPr="0040076E">
        <w:rPr>
          <w:rFonts w:ascii="Arial" w:hAnsi="Arial" w:cs="Arial"/>
          <w:b/>
          <w:bCs/>
          <w:sz w:val="20"/>
          <w:szCs w:val="20"/>
        </w:rPr>
        <w:t>METEK CHINA ENTITIES</w:t>
      </w:r>
      <w:r w:rsidRPr="0040076E">
        <w:rPr>
          <w:rFonts w:ascii="Arial" w:hAnsi="Arial" w:cs="Arial"/>
          <w:b/>
          <w:bCs/>
          <w:sz w:val="20"/>
          <w:szCs w:val="20"/>
        </w:rPr>
        <w:t xml:space="preserve"> STANDARD TERMS AND CONDITIONS OF SALE</w:t>
      </w:r>
    </w:p>
    <w:p w14:paraId="196239AE" w14:textId="78802E27" w:rsidR="00B255F6" w:rsidRPr="0040076E" w:rsidRDefault="004E3D83" w:rsidP="00BD6B23">
      <w:pPr>
        <w:jc w:val="both"/>
        <w:rPr>
          <w:rFonts w:ascii="Arial" w:hAnsi="Arial" w:cs="Arial"/>
          <w:sz w:val="16"/>
          <w:szCs w:val="16"/>
        </w:rPr>
      </w:pPr>
      <w:r w:rsidRPr="0040076E">
        <w:rPr>
          <w:rFonts w:ascii="Arial" w:hAnsi="Arial" w:cs="Arial"/>
          <w:sz w:val="16"/>
          <w:szCs w:val="16"/>
        </w:rPr>
        <w:t xml:space="preserve">THE FOLLOWING TERMS AND CONDITIONS, TOGETHER WITH ANY OTHER TERMS AND CONDITIONS SPECIFICALLY AGREED TO IN WRITING BY SELLER, SHALL APPLY TO ALL ORDERS (“Order(s)”) FROM, AND SALES OF PRODUCTS (“Products”) OR SERVICES (“Services”) TO BUYER.  </w:t>
      </w:r>
      <w:r w:rsidR="00D36617" w:rsidRPr="0040076E">
        <w:rPr>
          <w:rFonts w:ascii="Arial" w:hAnsi="Arial" w:cs="Arial"/>
          <w:sz w:val="16"/>
          <w:szCs w:val="16"/>
        </w:rPr>
        <w:t xml:space="preserve">ANY ACCEPTANCE OF ANY ORDER OF BUYER </w:t>
      </w:r>
      <w:r w:rsidRPr="0040076E">
        <w:rPr>
          <w:rFonts w:ascii="Arial" w:hAnsi="Arial" w:cs="Arial"/>
          <w:sz w:val="16"/>
          <w:szCs w:val="16"/>
        </w:rPr>
        <w:t xml:space="preserve">IS </w:t>
      </w:r>
      <w:r w:rsidR="00D36617" w:rsidRPr="0040076E">
        <w:rPr>
          <w:rFonts w:ascii="Arial" w:hAnsi="Arial" w:cs="Arial"/>
          <w:sz w:val="16"/>
          <w:szCs w:val="16"/>
        </w:rPr>
        <w:t xml:space="preserve">CONDITIONED </w:t>
      </w:r>
      <w:r w:rsidRPr="0040076E">
        <w:rPr>
          <w:rFonts w:ascii="Arial" w:hAnsi="Arial" w:cs="Arial"/>
          <w:sz w:val="16"/>
          <w:szCs w:val="16"/>
        </w:rPr>
        <w:t>UPON THESE TERMS AND CONDITIONS. ANY ADDITIONAL OR DIFFERENT TERMS AND CONDITIONS PROPOSED BY BUYER IN ANY DOCUMENTS</w:t>
      </w:r>
      <w:r w:rsidR="00A2134D" w:rsidRPr="0040076E">
        <w:rPr>
          <w:rFonts w:ascii="Arial" w:hAnsi="Arial" w:cs="Arial"/>
          <w:sz w:val="16"/>
          <w:szCs w:val="16"/>
        </w:rPr>
        <w:t xml:space="preserve"> </w:t>
      </w:r>
      <w:r w:rsidR="00D36617" w:rsidRPr="0040076E">
        <w:rPr>
          <w:rFonts w:ascii="Arial" w:hAnsi="Arial" w:cs="Arial"/>
          <w:sz w:val="16"/>
          <w:szCs w:val="16"/>
        </w:rPr>
        <w:t>ARE OBJECTED TO AND SHALL NOT BE BINDING UPON SELLER. NO SALESPERSON IS AUTHORIZED TO BIND SELLER TO ANY PROMISE OR UNDERSTANDING NOT EXPRESSED HEREIN.</w:t>
      </w:r>
    </w:p>
    <w:p w14:paraId="1027B7EF" w14:textId="1F614693" w:rsidR="00804CB1" w:rsidRPr="0040076E" w:rsidRDefault="00EF6B45" w:rsidP="00BD6B23">
      <w:pPr>
        <w:jc w:val="both"/>
        <w:rPr>
          <w:rFonts w:ascii="Arial" w:hAnsi="Arial" w:cs="Arial"/>
          <w:sz w:val="16"/>
          <w:szCs w:val="16"/>
        </w:rPr>
      </w:pPr>
      <w:r w:rsidRPr="0040076E">
        <w:rPr>
          <w:rFonts w:ascii="Arial" w:hAnsi="Arial" w:cs="Arial"/>
          <w:b/>
          <w:bCs/>
          <w:sz w:val="16"/>
          <w:szCs w:val="16"/>
        </w:rPr>
        <w:t>PRICES</w:t>
      </w:r>
      <w:r w:rsidRPr="0040076E">
        <w:rPr>
          <w:rFonts w:ascii="Arial" w:hAnsi="Arial" w:cs="Arial"/>
          <w:sz w:val="16"/>
          <w:szCs w:val="16"/>
        </w:rPr>
        <w:t xml:space="preserve"> </w:t>
      </w:r>
      <w:r w:rsidR="00BC4C6D" w:rsidRPr="0040076E">
        <w:rPr>
          <w:rFonts w:ascii="Arial" w:hAnsi="Arial" w:cs="Arial"/>
          <w:sz w:val="16"/>
          <w:szCs w:val="16"/>
        </w:rPr>
        <w:t xml:space="preserve"> </w:t>
      </w:r>
      <w:r w:rsidRPr="0040076E">
        <w:rPr>
          <w:rFonts w:ascii="Arial" w:hAnsi="Arial" w:cs="Arial"/>
          <w:sz w:val="16"/>
          <w:szCs w:val="16"/>
        </w:rPr>
        <w:t xml:space="preserve">All prices are subject to change without notice in the event of any changes in cost of materials or labor, specifications, quantities, delivery schedules, customs duties, other factors beyond Seller’s control, or in the event of delays caused by instructions of the Buyer, or failure of the Buyer to give Seller adequate information. Further, prices payable by the Buyer shall be subject to immediate increase, should the Seller as a result of governmental action or regulation including, without limitation, those contemplated by an investigation under Section 232 of the Trade Expansion Act of 1962 (19 U.S.C. §1862), </w:t>
      </w:r>
      <w:r w:rsidR="00797E8D" w:rsidRPr="0040076E">
        <w:rPr>
          <w:rFonts w:ascii="Arial" w:hAnsi="Arial" w:cs="Arial"/>
          <w:sz w:val="16"/>
          <w:szCs w:val="16"/>
        </w:rPr>
        <w:t xml:space="preserve">or those contemplated by an investigation under Section 301 of the Trade Act of 1974 (19 U.S.C. §2411), </w:t>
      </w:r>
      <w:r w:rsidRPr="0040076E">
        <w:rPr>
          <w:rFonts w:ascii="Arial" w:hAnsi="Arial" w:cs="Arial"/>
          <w:sz w:val="16"/>
          <w:szCs w:val="16"/>
        </w:rPr>
        <w:t>incur additional duties, tariffs or restrictions on products sold hereunder, or on the raw materials that are used in making such products. In no event shall prices include any amounts imposed on the Buyer in connection with Buyer’s purchases from Seller, such as taxes, including but not limited to Value Added Tax (VAT) or excise taxes, duties, tariffs, or any other costs assessed against the Buyer by a governmental authority.</w:t>
      </w:r>
      <w:r w:rsidR="00797E8D" w:rsidRPr="0040076E">
        <w:rPr>
          <w:rFonts w:ascii="Arial" w:hAnsi="Arial" w:cs="Arial"/>
          <w:sz w:val="16"/>
          <w:szCs w:val="16"/>
        </w:rPr>
        <w:t xml:space="preserve"> Without limiting the foregoing, all prices are subject to adjustment without notice at any time prior to shipment in the event that the prices or costs related to any component, materials, parts, or commodities utilized in the Products or Services have increased following the </w:t>
      </w:r>
      <w:r w:rsidR="00797E8D" w:rsidRPr="0040076E">
        <w:rPr>
          <w:rFonts w:ascii="Arial" w:hAnsi="Arial" w:cs="Arial"/>
          <w:sz w:val="16"/>
          <w:szCs w:val="16"/>
        </w:rPr>
        <w:t xml:space="preserve">acceptance of any Order for any Products or Services (a “Component Adjustment”). Any Component Adjustment, as determined by Seller, shall be reflected in the invoice for Products or Services that is transmitted from Seller to Buyer in accordance with the terms and conditions hereof. Without limiting the foregoing, all prices are subject to adjustment without notice at any time prior to shipment due to increases in inflation occurring following the acceptance of any Order for any Products or Services (an “Inflation Adjustment”). The </w:t>
      </w:r>
      <w:r w:rsidR="00797E8D" w:rsidRPr="00D250DE">
        <w:rPr>
          <w:rFonts w:ascii="Arial" w:hAnsi="Arial" w:cs="Arial"/>
          <w:sz w:val="16"/>
          <w:szCs w:val="16"/>
        </w:rPr>
        <w:t xml:space="preserve">Inflation Adjustment for any Products or Services shall be made by </w:t>
      </w:r>
      <w:r w:rsidR="00797E8D" w:rsidRPr="00BB50B3">
        <w:rPr>
          <w:rFonts w:ascii="Arial" w:hAnsi="Arial" w:cs="Arial"/>
          <w:sz w:val="16"/>
          <w:szCs w:val="16"/>
        </w:rPr>
        <w:t>multiplying (a) the ratio obtained by dividing the (i) Consumer Price Index (CPI) in place at the time of invoice by (ii) the Consumer Price Index (CPI) in effect at the time of acceptance of an Order times (b) the price or cost for any applicable Products/Services as set forth in the Order</w:t>
      </w:r>
      <w:r w:rsidR="00797E8D" w:rsidRPr="00D250DE">
        <w:rPr>
          <w:rFonts w:ascii="Arial" w:hAnsi="Arial" w:cs="Arial"/>
          <w:sz w:val="16"/>
          <w:szCs w:val="16"/>
        </w:rPr>
        <w:t>. Any Inflation Adjustment, as determined by Seller, shall be</w:t>
      </w:r>
      <w:r w:rsidR="00797E8D" w:rsidRPr="0040076E">
        <w:rPr>
          <w:rFonts w:ascii="Arial" w:hAnsi="Arial" w:cs="Arial"/>
          <w:sz w:val="16"/>
          <w:szCs w:val="16"/>
        </w:rPr>
        <w:t xml:space="preserve"> reflected in the invoice for Products or Services transmitted from Seller to Buyer in accordance with the terms and conditions hereof.</w:t>
      </w:r>
      <w:r w:rsidR="006F3E6A" w:rsidRPr="0040076E">
        <w:rPr>
          <w:rFonts w:ascii="Arial" w:hAnsi="Arial" w:cs="Arial"/>
          <w:color w:val="4C94D8" w:themeColor="text2" w:themeTint="80"/>
          <w:sz w:val="16"/>
          <w:szCs w:val="16"/>
        </w:rPr>
        <w:t xml:space="preserve">  </w:t>
      </w:r>
    </w:p>
    <w:p w14:paraId="2E561179" w14:textId="3182451F" w:rsidR="00C4066A" w:rsidRPr="0040076E" w:rsidRDefault="000D74A5" w:rsidP="00BD6B23">
      <w:pPr>
        <w:ind w:right="-180"/>
        <w:jc w:val="both"/>
        <w:rPr>
          <w:rFonts w:ascii="Arial" w:hAnsi="Arial" w:cs="Arial"/>
          <w:color w:val="FF0000"/>
          <w:sz w:val="16"/>
          <w:szCs w:val="16"/>
        </w:rPr>
      </w:pPr>
      <w:r w:rsidRPr="0040076E">
        <w:rPr>
          <w:rFonts w:ascii="Arial" w:hAnsi="Arial" w:cs="Arial"/>
          <w:b/>
          <w:bCs/>
          <w:sz w:val="16"/>
          <w:szCs w:val="16"/>
        </w:rPr>
        <w:t>DELIVERY</w:t>
      </w:r>
      <w:r w:rsidR="00BC4C6D" w:rsidRPr="0040076E">
        <w:rPr>
          <w:rFonts w:ascii="Arial" w:hAnsi="Arial" w:cs="Arial"/>
          <w:sz w:val="16"/>
          <w:szCs w:val="16"/>
        </w:rPr>
        <w:t xml:space="preserve"> </w:t>
      </w:r>
      <w:r w:rsidRPr="0040076E">
        <w:rPr>
          <w:rFonts w:ascii="Arial" w:hAnsi="Arial" w:cs="Arial"/>
          <w:sz w:val="16"/>
          <w:szCs w:val="16"/>
        </w:rPr>
        <w:t xml:space="preserve">The point of delivery shall be "Ex-works" Seller’s premises, unless otherwise specified by Seller. </w:t>
      </w:r>
      <w:r w:rsidRPr="002A0683">
        <w:rPr>
          <w:rFonts w:ascii="Arial" w:hAnsi="Arial" w:cs="Arial"/>
          <w:sz w:val="16"/>
          <w:szCs w:val="16"/>
        </w:rPr>
        <w:t>Upon delivery, title to Products and all risk of loss or damage thereto shall pass to Buyer</w:t>
      </w:r>
      <w:r w:rsidRPr="0040076E">
        <w:rPr>
          <w:rFonts w:ascii="Arial" w:hAnsi="Arial" w:cs="Arial"/>
          <w:sz w:val="16"/>
          <w:szCs w:val="16"/>
        </w:rPr>
        <w:t xml:space="preserve">. </w:t>
      </w:r>
      <w:r w:rsidR="002E6690" w:rsidRPr="0040076E">
        <w:rPr>
          <w:rFonts w:ascii="Arial" w:hAnsi="Arial" w:cs="Arial"/>
          <w:sz w:val="16"/>
          <w:szCs w:val="16"/>
        </w:rPr>
        <w:t xml:space="preserve">Seller may deliver all or any part of Products/Services as early as 30 days in advance of agreed schedule. </w:t>
      </w:r>
      <w:r w:rsidR="00C4066A" w:rsidRPr="0040076E">
        <w:rPr>
          <w:rFonts w:ascii="Arial" w:hAnsi="Arial" w:cs="Arial"/>
          <w:sz w:val="16"/>
          <w:szCs w:val="16"/>
        </w:rPr>
        <w:t>All estimated shipping or delivery dates are approximate, may be subject to change by the Seller at option, and are dependent on:</w:t>
      </w:r>
    </w:p>
    <w:p w14:paraId="49752695" w14:textId="28DBFC96" w:rsidR="00C4066A" w:rsidRPr="0040076E" w:rsidRDefault="00C4066A" w:rsidP="1D140A27">
      <w:pPr>
        <w:jc w:val="both"/>
        <w:rPr>
          <w:rFonts w:ascii="Arial" w:hAnsi="Arial" w:cs="Arial"/>
          <w:sz w:val="16"/>
          <w:szCs w:val="16"/>
        </w:rPr>
      </w:pPr>
      <w:r w:rsidRPr="0040076E">
        <w:rPr>
          <w:rFonts w:ascii="Arial" w:hAnsi="Arial" w:cs="Arial"/>
          <w:b/>
          <w:bCs/>
          <w:sz w:val="16"/>
          <w:szCs w:val="16"/>
        </w:rPr>
        <w:t>A</w:t>
      </w:r>
      <w:r w:rsidRPr="0040076E">
        <w:rPr>
          <w:rFonts w:ascii="Arial" w:hAnsi="Arial" w:cs="Arial"/>
          <w:sz w:val="16"/>
          <w:szCs w:val="16"/>
        </w:rPr>
        <w:t>:Receipt at the factory of all details pertaining to the Order and essential to its proper execution</w:t>
      </w:r>
      <w:r w:rsidR="00BC4C6D" w:rsidRPr="0040076E">
        <w:rPr>
          <w:rFonts w:ascii="Arial" w:hAnsi="Arial" w:cs="Arial"/>
          <w:sz w:val="16"/>
          <w:szCs w:val="16"/>
        </w:rPr>
        <w:t xml:space="preserve">. </w:t>
      </w:r>
      <w:r w:rsidRPr="0040076E">
        <w:rPr>
          <w:rFonts w:ascii="Arial" w:hAnsi="Arial" w:cs="Arial"/>
          <w:b/>
          <w:bCs/>
          <w:sz w:val="16"/>
          <w:szCs w:val="16"/>
        </w:rPr>
        <w:t>B</w:t>
      </w:r>
      <w:r w:rsidRPr="0040076E">
        <w:rPr>
          <w:rFonts w:ascii="Arial" w:hAnsi="Arial" w:cs="Arial"/>
          <w:sz w:val="16"/>
          <w:szCs w:val="16"/>
        </w:rPr>
        <w:t>: Buyer’s compliance with the payment terms and timely submission of such evidence as</w:t>
      </w:r>
      <w:r w:rsidR="00763CD5">
        <w:rPr>
          <w:rFonts w:ascii="Arial" w:hAnsi="Arial" w:cs="Arial"/>
          <w:sz w:val="16"/>
          <w:szCs w:val="16"/>
        </w:rPr>
        <w:t xml:space="preserve"> Seller</w:t>
      </w:r>
      <w:r w:rsidRPr="0040076E">
        <w:rPr>
          <w:rFonts w:ascii="Arial" w:hAnsi="Arial" w:cs="Arial"/>
          <w:sz w:val="16"/>
          <w:szCs w:val="16"/>
        </w:rPr>
        <w:t xml:space="preserve"> may request that any required Export or Import License has been issued and is in effect.</w:t>
      </w:r>
    </w:p>
    <w:p w14:paraId="2E2AD574" w14:textId="583C717E" w:rsidR="000D74A5" w:rsidRPr="0040076E" w:rsidRDefault="000D74A5" w:rsidP="00BD6B23">
      <w:pPr>
        <w:jc w:val="both"/>
        <w:rPr>
          <w:rFonts w:ascii="Arial" w:hAnsi="Arial" w:cs="Arial"/>
          <w:sz w:val="16"/>
          <w:szCs w:val="16"/>
        </w:rPr>
      </w:pPr>
      <w:r w:rsidRPr="0040076E">
        <w:rPr>
          <w:rFonts w:ascii="Arial" w:hAnsi="Arial" w:cs="Arial"/>
          <w:sz w:val="16"/>
          <w:szCs w:val="16"/>
        </w:rPr>
        <w:t xml:space="preserve">The Buyer shall accept delivery of any part or all of the </w:t>
      </w:r>
      <w:r w:rsidR="00763CD5">
        <w:rPr>
          <w:rFonts w:ascii="Arial" w:hAnsi="Arial" w:cs="Arial"/>
          <w:sz w:val="16"/>
          <w:szCs w:val="16"/>
        </w:rPr>
        <w:t xml:space="preserve">Products </w:t>
      </w:r>
      <w:r w:rsidRPr="0040076E">
        <w:rPr>
          <w:rFonts w:ascii="Arial" w:hAnsi="Arial" w:cs="Arial"/>
          <w:sz w:val="16"/>
          <w:szCs w:val="16"/>
        </w:rPr>
        <w:t xml:space="preserve">on every specific shipping or delivery as notified by the Seller through notices of readiness for shipment. In case that the Buyer refuses, unable to accept any delivery covered by an Order, or the Buyer fails to furnish the Seller with proper shipping instructions, the Seller may place such Products in storage,  at the risk of Buyer, and Buyer shall reimburse Seller for all expenses incurred in connection with such storage. Buyer shall dispose of the packing materials for Products at </w:t>
      </w:r>
      <w:r w:rsidRPr="0040076E">
        <w:rPr>
          <w:rFonts w:ascii="Arial" w:hAnsi="Arial" w:cs="Arial"/>
          <w:sz w:val="16"/>
          <w:szCs w:val="16"/>
        </w:rPr>
        <w:t xml:space="preserve">its own expense, and shall defend, indemnify and hold harmless Seller </w:t>
      </w:r>
      <w:r w:rsidRPr="00BB50B3">
        <w:rPr>
          <w:rFonts w:ascii="Arial" w:hAnsi="Arial" w:cs="Arial"/>
          <w:sz w:val="16"/>
          <w:szCs w:val="16"/>
        </w:rPr>
        <w:t xml:space="preserve">from any legal obligations in connection with such packing waste. Such liability of the Buyer is in addition shall in no way alter, the terms of payment of the Seller’s invoice for the </w:t>
      </w:r>
      <w:r w:rsidR="00763CD5" w:rsidRPr="00BB50B3">
        <w:rPr>
          <w:rFonts w:ascii="Arial" w:hAnsi="Arial" w:cs="Arial"/>
          <w:sz w:val="16"/>
          <w:szCs w:val="16"/>
        </w:rPr>
        <w:t xml:space="preserve">Products </w:t>
      </w:r>
      <w:r w:rsidRPr="00BB50B3">
        <w:rPr>
          <w:rFonts w:ascii="Arial" w:hAnsi="Arial" w:cs="Arial"/>
          <w:sz w:val="16"/>
          <w:szCs w:val="16"/>
        </w:rPr>
        <w:t>offered for delivery invoice shall be rendered and payment shall be made as if delivery had been consummated.</w:t>
      </w:r>
    </w:p>
    <w:p w14:paraId="45555AC7" w14:textId="4B769ED6" w:rsidR="004F5A4F" w:rsidRPr="0040076E" w:rsidRDefault="00632CDF" w:rsidP="527A04B9">
      <w:pPr>
        <w:pStyle w:val="pf0"/>
        <w:jc w:val="both"/>
        <w:rPr>
          <w:rFonts w:ascii="Arial" w:eastAsiaTheme="minorEastAsia" w:hAnsi="Arial" w:cs="Arial"/>
          <w:kern w:val="2"/>
          <w:sz w:val="16"/>
          <w:szCs w:val="16"/>
          <w14:ligatures w14:val="standardContextual"/>
        </w:rPr>
      </w:pPr>
      <w:r w:rsidRPr="0040076E">
        <w:rPr>
          <w:rFonts w:ascii="Arial" w:eastAsiaTheme="minorEastAsia" w:hAnsi="Arial" w:cs="Arial"/>
          <w:b/>
          <w:bCs/>
          <w:kern w:val="2"/>
          <w:sz w:val="16"/>
          <w:szCs w:val="16"/>
          <w14:ligatures w14:val="standardContextual"/>
        </w:rPr>
        <w:t>EXCUSABLE DELAYS</w:t>
      </w:r>
      <w:r w:rsidR="00BC4C6D" w:rsidRPr="0040076E">
        <w:rPr>
          <w:rFonts w:ascii="Arial" w:eastAsiaTheme="minorEastAsia" w:hAnsi="Arial" w:cs="Arial"/>
          <w:kern w:val="2"/>
          <w:sz w:val="16"/>
          <w:szCs w:val="16"/>
          <w14:ligatures w14:val="standardContextual"/>
        </w:rPr>
        <w:t xml:space="preserve"> </w:t>
      </w:r>
      <w:r w:rsidRPr="0040076E">
        <w:rPr>
          <w:rFonts w:ascii="Arial" w:eastAsiaTheme="minorEastAsia" w:hAnsi="Arial" w:cs="Arial"/>
          <w:b/>
          <w:bCs/>
          <w:kern w:val="2"/>
          <w:sz w:val="16"/>
          <w:szCs w:val="16"/>
          <w14:ligatures w14:val="standardContextual"/>
        </w:rPr>
        <w:t>A.</w:t>
      </w:r>
      <w:r w:rsidRPr="0040076E">
        <w:rPr>
          <w:rFonts w:ascii="Arial" w:eastAsiaTheme="minorEastAsia" w:hAnsi="Arial" w:cs="Arial"/>
          <w:kern w:val="2"/>
          <w:sz w:val="16"/>
          <w:szCs w:val="16"/>
          <w14:ligatures w14:val="standardContextual"/>
        </w:rPr>
        <w:t xml:space="preserve"> Seller shall not be liable for delays in delivery or failure to perform due directly or indirectly to causes beyond Seller's reasonable control including but not limited to: acts of God; war; terrorism; civil commotion; riots; embargoes; government regulations, export license denials, port congestion; acts of or failure to act on the part of Buyer or its agents/employees; fires; floods; sabotage; nuclear incidents; earthquakes; storms; epidemics; pandemics; government action or orders; strikes; lockouts or other labor difficulties; shortages of or inability to timely obtain proper labor, materials, components, shipping space or transportation, fuel, supplies or power at current prices; or due to limitations imposed by the extent of availability of Seller’s normal manufacturing facilities</w:t>
      </w:r>
      <w:r w:rsidRPr="0040076E">
        <w:rPr>
          <w:rFonts w:ascii="Arial" w:eastAsiaTheme="minorEastAsia" w:hAnsi="Arial" w:cs="Arial"/>
          <w:color w:val="45B0E1" w:themeColor="accent1" w:themeTint="99"/>
          <w:kern w:val="2"/>
          <w:sz w:val="16"/>
          <w:szCs w:val="16"/>
          <w14:ligatures w14:val="standardContextual"/>
        </w:rPr>
        <w:t xml:space="preserve">. </w:t>
      </w:r>
      <w:r w:rsidR="00BC4C6D" w:rsidRPr="0040076E">
        <w:rPr>
          <w:rFonts w:ascii="Arial" w:eastAsiaTheme="minorEastAsia" w:hAnsi="Arial" w:cs="Arial"/>
          <w:kern w:val="2"/>
          <w:sz w:val="16"/>
          <w:szCs w:val="16"/>
          <w14:ligatures w14:val="standardContextual"/>
        </w:rPr>
        <w:t xml:space="preserve"> </w:t>
      </w:r>
      <w:r w:rsidR="004F5A4F" w:rsidRPr="0040076E">
        <w:rPr>
          <w:rFonts w:ascii="Arial" w:eastAsiaTheme="minorEastAsia" w:hAnsi="Arial" w:cs="Arial"/>
          <w:b/>
          <w:bCs/>
          <w:kern w:val="2"/>
          <w:sz w:val="16"/>
          <w:szCs w:val="16"/>
          <w14:ligatures w14:val="standardContextual"/>
        </w:rPr>
        <w:t>B</w:t>
      </w:r>
      <w:r w:rsidR="004F5A4F" w:rsidRPr="0040076E">
        <w:rPr>
          <w:rFonts w:ascii="Arial" w:eastAsiaTheme="minorEastAsia" w:hAnsi="Arial" w:cs="Arial"/>
          <w:kern w:val="2"/>
          <w:sz w:val="16"/>
          <w:szCs w:val="16"/>
          <w14:ligatures w14:val="standardContextual"/>
        </w:rPr>
        <w:t xml:space="preserve">. If a delay excused per the above extends for more than </w:t>
      </w:r>
      <w:r w:rsidR="00197B89">
        <w:rPr>
          <w:rFonts w:ascii="Arial" w:eastAsiaTheme="minorEastAsia" w:hAnsi="Arial" w:cs="Arial"/>
          <w:kern w:val="2"/>
          <w:sz w:val="16"/>
          <w:szCs w:val="16"/>
          <w14:ligatures w14:val="standardContextual"/>
        </w:rPr>
        <w:t>ninety (</w:t>
      </w:r>
      <w:r w:rsidR="004F5A4F" w:rsidRPr="0040076E">
        <w:rPr>
          <w:rFonts w:ascii="Arial" w:eastAsiaTheme="minorEastAsia" w:hAnsi="Arial" w:cs="Arial"/>
          <w:kern w:val="2"/>
          <w:sz w:val="16"/>
          <w:szCs w:val="16"/>
          <w14:ligatures w14:val="standardContextual"/>
        </w:rPr>
        <w:t>90</w:t>
      </w:r>
      <w:r w:rsidR="00197B89">
        <w:rPr>
          <w:rFonts w:ascii="Arial" w:eastAsiaTheme="minorEastAsia" w:hAnsi="Arial" w:cs="Arial"/>
          <w:kern w:val="2"/>
          <w:sz w:val="16"/>
          <w:szCs w:val="16"/>
          <w14:ligatures w14:val="standardContextual"/>
        </w:rPr>
        <w:t>)</w:t>
      </w:r>
      <w:r w:rsidR="004F5A4F" w:rsidRPr="0040076E">
        <w:rPr>
          <w:rFonts w:ascii="Arial" w:eastAsiaTheme="minorEastAsia" w:hAnsi="Arial" w:cs="Arial"/>
          <w:kern w:val="2"/>
          <w:sz w:val="16"/>
          <w:szCs w:val="16"/>
          <w14:ligatures w14:val="standardContextual"/>
        </w:rPr>
        <w:t xml:space="preserve"> days and the parties have not agreed upon a revised basis for continuing providing Products/Services at the end of the delay, including adjustment of the price, then either party (except where delay is caused by Buyer, in which event only Seller) upon thirty (30) days’ notice may terminate the Order with respect to the unexecuted portion of the Products/Services, whereupon Buyer shall promptly pay Seller its reasonable termination charges upon submission of Seller's invoices thereof.</w:t>
      </w:r>
    </w:p>
    <w:p w14:paraId="5022318A" w14:textId="0E71CCD8" w:rsidR="008945B7" w:rsidRPr="0040076E" w:rsidRDefault="003D581B" w:rsidP="00BD6B23">
      <w:pPr>
        <w:jc w:val="both"/>
        <w:rPr>
          <w:rFonts w:ascii="Arial" w:hAnsi="Arial" w:cs="Arial"/>
          <w:sz w:val="16"/>
          <w:szCs w:val="16"/>
        </w:rPr>
      </w:pPr>
      <w:r w:rsidRPr="0040076E">
        <w:rPr>
          <w:rFonts w:ascii="Arial" w:hAnsi="Arial" w:cs="Arial"/>
          <w:sz w:val="16"/>
          <w:szCs w:val="16"/>
        </w:rPr>
        <w:t>If more than one delivery is made, each shall be deemed a separate transaction and shall be</w:t>
      </w:r>
      <w:r w:rsidR="00CF3A70">
        <w:rPr>
          <w:rFonts w:ascii="Arial" w:hAnsi="Arial" w:cs="Arial"/>
          <w:sz w:val="16"/>
          <w:szCs w:val="16"/>
        </w:rPr>
        <w:t xml:space="preserve"> dealt with</w:t>
      </w:r>
      <w:r w:rsidR="00B06634" w:rsidRPr="0040076E">
        <w:rPr>
          <w:rFonts w:ascii="Arial" w:hAnsi="Arial" w:cs="Arial"/>
          <w:sz w:val="16"/>
          <w:szCs w:val="16"/>
        </w:rPr>
        <w:t xml:space="preserve"> separately. Neither failure of, nor delay in any delivery, nor shortage in quantity or other defect in any very,</w:t>
      </w:r>
      <w:r w:rsidR="00342D62" w:rsidRPr="0040076E">
        <w:rPr>
          <w:rFonts w:ascii="Arial" w:hAnsi="Arial" w:cs="Arial"/>
          <w:sz w:val="16"/>
          <w:szCs w:val="16"/>
        </w:rPr>
        <w:t xml:space="preserve"> </w:t>
      </w:r>
      <w:r w:rsidR="00B06634" w:rsidRPr="0040076E">
        <w:rPr>
          <w:rFonts w:ascii="Arial" w:hAnsi="Arial" w:cs="Arial"/>
          <w:sz w:val="16"/>
          <w:szCs w:val="16"/>
        </w:rPr>
        <w:t>shall in any way affect the obligations of both the Buyer and the Seller as to any other delivery.</w:t>
      </w:r>
    </w:p>
    <w:p w14:paraId="0F5821B0" w14:textId="1D130827" w:rsidR="0073608F" w:rsidRPr="0040076E" w:rsidRDefault="00D31FF4" w:rsidP="00BD6B23">
      <w:pPr>
        <w:jc w:val="both"/>
        <w:rPr>
          <w:rFonts w:ascii="Arial" w:hAnsi="Arial" w:cs="Arial"/>
          <w:b/>
          <w:bCs/>
          <w:sz w:val="16"/>
          <w:szCs w:val="16"/>
        </w:rPr>
      </w:pPr>
      <w:r w:rsidRPr="0040076E">
        <w:rPr>
          <w:rFonts w:ascii="Arial" w:hAnsi="Arial" w:cs="Arial"/>
          <w:b/>
          <w:bCs/>
          <w:sz w:val="16"/>
          <w:szCs w:val="16"/>
        </w:rPr>
        <w:t>TERMS OF PAYMENT</w:t>
      </w:r>
      <w:r w:rsidR="00BC4C6D" w:rsidRPr="0040076E">
        <w:rPr>
          <w:rFonts w:ascii="Arial" w:hAnsi="Arial" w:cs="Arial"/>
          <w:b/>
          <w:bCs/>
          <w:sz w:val="16"/>
          <w:szCs w:val="16"/>
        </w:rPr>
        <w:t xml:space="preserve"> </w:t>
      </w:r>
      <w:r w:rsidR="007E1A4F" w:rsidRPr="0040076E">
        <w:rPr>
          <w:rFonts w:ascii="Arial" w:hAnsi="Arial" w:cs="Arial"/>
          <w:b/>
          <w:bCs/>
          <w:sz w:val="16"/>
          <w:szCs w:val="16"/>
        </w:rPr>
        <w:t>A</w:t>
      </w:r>
      <w:r w:rsidR="007E1A4F" w:rsidRPr="0040076E">
        <w:rPr>
          <w:rFonts w:ascii="Arial" w:hAnsi="Arial" w:cs="Arial"/>
          <w:sz w:val="16"/>
          <w:szCs w:val="16"/>
        </w:rPr>
        <w:t xml:space="preserve">. </w:t>
      </w:r>
      <w:r w:rsidR="00FD4E01">
        <w:rPr>
          <w:rFonts w:ascii="Arial" w:hAnsi="Arial" w:cs="Arial"/>
          <w:sz w:val="16"/>
          <w:szCs w:val="16"/>
        </w:rPr>
        <w:t xml:space="preserve"> </w:t>
      </w:r>
      <w:r w:rsidR="00A13C14" w:rsidRPr="00A13C14">
        <w:rPr>
          <w:rFonts w:ascii="Arial" w:hAnsi="Arial" w:cs="Arial"/>
          <w:sz w:val="16"/>
          <w:szCs w:val="16"/>
        </w:rPr>
        <w:t xml:space="preserve">Unless otherwise stipulated in the </w:t>
      </w:r>
      <w:r w:rsidR="00327EAC">
        <w:rPr>
          <w:rFonts w:ascii="Arial" w:hAnsi="Arial" w:cs="Arial"/>
          <w:sz w:val="16"/>
          <w:szCs w:val="16"/>
        </w:rPr>
        <w:t>O</w:t>
      </w:r>
      <w:r w:rsidR="00A13C14" w:rsidRPr="00A13C14">
        <w:rPr>
          <w:rFonts w:ascii="Arial" w:hAnsi="Arial" w:cs="Arial"/>
          <w:sz w:val="16"/>
          <w:szCs w:val="16"/>
        </w:rPr>
        <w:t>rder and/or the relevant contract, payment shall be made 100% in advance</w:t>
      </w:r>
      <w:r w:rsidR="00A13C14">
        <w:rPr>
          <w:rFonts w:ascii="Arial" w:hAnsi="Arial" w:cs="Arial"/>
          <w:sz w:val="16"/>
          <w:szCs w:val="16"/>
        </w:rPr>
        <w:t>.</w:t>
      </w:r>
      <w:r w:rsidR="00A13C14" w:rsidRPr="00A13C14">
        <w:rPr>
          <w:rFonts w:ascii="Arial" w:hAnsi="Arial" w:cs="Arial"/>
          <w:sz w:val="16"/>
          <w:szCs w:val="16"/>
        </w:rPr>
        <w:t xml:space="preserve"> </w:t>
      </w:r>
      <w:r w:rsidR="00A13C14">
        <w:rPr>
          <w:rFonts w:ascii="Arial" w:hAnsi="Arial" w:cs="Arial"/>
          <w:sz w:val="16"/>
          <w:szCs w:val="16"/>
        </w:rPr>
        <w:t>T</w:t>
      </w:r>
      <w:r w:rsidR="00A13C14" w:rsidRPr="00A13C14">
        <w:rPr>
          <w:rFonts w:ascii="Arial" w:hAnsi="Arial" w:cs="Arial"/>
          <w:sz w:val="16"/>
          <w:szCs w:val="16"/>
        </w:rPr>
        <w:t xml:space="preserve">hat is, the Seller </w:t>
      </w:r>
      <w:r w:rsidR="00A13C14">
        <w:rPr>
          <w:rFonts w:ascii="Arial" w:hAnsi="Arial" w:cs="Arial"/>
          <w:sz w:val="16"/>
          <w:szCs w:val="16"/>
        </w:rPr>
        <w:t xml:space="preserve">will make the </w:t>
      </w:r>
      <w:r w:rsidR="00A13C14" w:rsidRPr="00A13C14">
        <w:rPr>
          <w:rFonts w:ascii="Arial" w:hAnsi="Arial" w:cs="Arial"/>
          <w:sz w:val="16"/>
          <w:szCs w:val="16"/>
        </w:rPr>
        <w:t xml:space="preserve">delivery </w:t>
      </w:r>
      <w:r w:rsidR="0070757F">
        <w:rPr>
          <w:rFonts w:ascii="Arial" w:hAnsi="Arial" w:cs="Arial"/>
          <w:sz w:val="16"/>
          <w:szCs w:val="16"/>
        </w:rPr>
        <w:t xml:space="preserve">according to the agreement </w:t>
      </w:r>
      <w:r w:rsidR="00A13C14">
        <w:rPr>
          <w:rFonts w:ascii="Arial" w:hAnsi="Arial" w:cs="Arial"/>
          <w:sz w:val="16"/>
          <w:szCs w:val="16"/>
        </w:rPr>
        <w:t>only when</w:t>
      </w:r>
      <w:r w:rsidR="00A13C14" w:rsidRPr="00A13C14">
        <w:rPr>
          <w:rFonts w:ascii="Arial" w:hAnsi="Arial" w:cs="Arial"/>
          <w:sz w:val="16"/>
          <w:szCs w:val="16"/>
        </w:rPr>
        <w:t xml:space="preserve"> the Buyer has </w:t>
      </w:r>
      <w:r w:rsidR="00A13C14">
        <w:rPr>
          <w:rFonts w:ascii="Arial" w:hAnsi="Arial" w:cs="Arial"/>
          <w:sz w:val="16"/>
          <w:szCs w:val="16"/>
        </w:rPr>
        <w:t>made</w:t>
      </w:r>
      <w:r w:rsidR="00A13C14" w:rsidRPr="00A13C14">
        <w:rPr>
          <w:rFonts w:ascii="Arial" w:hAnsi="Arial" w:cs="Arial"/>
          <w:sz w:val="16"/>
          <w:szCs w:val="16"/>
        </w:rPr>
        <w:t xml:space="preserve"> 100% of t</w:t>
      </w:r>
      <w:r w:rsidR="00A13C14">
        <w:rPr>
          <w:rFonts w:ascii="Arial" w:hAnsi="Arial" w:cs="Arial"/>
          <w:sz w:val="16"/>
          <w:szCs w:val="16"/>
        </w:rPr>
        <w:t>he payment</w:t>
      </w:r>
      <w:r w:rsidR="00A13C14" w:rsidRPr="00A13C14">
        <w:rPr>
          <w:rFonts w:ascii="Arial" w:hAnsi="Arial" w:cs="Arial"/>
          <w:sz w:val="16"/>
          <w:szCs w:val="16"/>
        </w:rPr>
        <w:t xml:space="preserve"> to the Seller.</w:t>
      </w:r>
      <w:r w:rsidR="00FD4E01" w:rsidRPr="00FD4E01">
        <w:rPr>
          <w:rFonts w:ascii="Arial" w:hAnsi="Arial" w:cs="Arial"/>
          <w:sz w:val="16"/>
          <w:szCs w:val="16"/>
        </w:rPr>
        <w:t xml:space="preserve">.  </w:t>
      </w:r>
      <w:r w:rsidR="00F73B4F" w:rsidRPr="0040076E">
        <w:rPr>
          <w:rFonts w:ascii="Arial" w:hAnsi="Arial" w:cs="Arial"/>
          <w:sz w:val="16"/>
          <w:szCs w:val="16"/>
        </w:rPr>
        <w:t xml:space="preserve">Delays of transportation shall not extend terms of payment. </w:t>
      </w:r>
      <w:r w:rsidR="007E1A4F" w:rsidRPr="0040076E">
        <w:rPr>
          <w:rFonts w:ascii="Arial" w:hAnsi="Arial" w:cs="Arial"/>
          <w:sz w:val="16"/>
          <w:szCs w:val="16"/>
        </w:rPr>
        <w:t xml:space="preserve">Payments shall be made </w:t>
      </w:r>
      <w:r w:rsidR="007E1A4F" w:rsidRPr="0040076E">
        <w:rPr>
          <w:rFonts w:ascii="Arial" w:hAnsi="Arial" w:cs="Arial"/>
          <w:sz w:val="16"/>
          <w:szCs w:val="16"/>
        </w:rPr>
        <w:lastRenderedPageBreak/>
        <w:t>by Buyer without any deduction or set-off. Unless otherwise agreed, payment shall be made in PRC Yuan Currency (Renminbi) or U.S. dollars. Seller may charge late payment fees at the rate of 1.5% per month, or the highest rate permitted by law, whichever is less, accruing daily</w:t>
      </w:r>
      <w:r w:rsidR="008945B7" w:rsidRPr="0040076E">
        <w:rPr>
          <w:rFonts w:ascii="Arial" w:hAnsi="Arial" w:cs="Arial"/>
          <w:sz w:val="16"/>
          <w:szCs w:val="16"/>
        </w:rPr>
        <w:t>.</w:t>
      </w:r>
      <w:r w:rsidR="00BC4C6D" w:rsidRPr="0040076E">
        <w:rPr>
          <w:rFonts w:ascii="Arial" w:hAnsi="Arial" w:cs="Arial"/>
          <w:b/>
          <w:bCs/>
          <w:sz w:val="16"/>
          <w:szCs w:val="16"/>
        </w:rPr>
        <w:t xml:space="preserve"> </w:t>
      </w:r>
      <w:r w:rsidR="008945B7" w:rsidRPr="0040076E">
        <w:rPr>
          <w:rFonts w:ascii="Arial" w:hAnsi="Arial" w:cs="Arial"/>
          <w:b/>
          <w:bCs/>
          <w:sz w:val="16"/>
          <w:szCs w:val="16"/>
        </w:rPr>
        <w:t>B</w:t>
      </w:r>
      <w:r w:rsidR="008945B7" w:rsidRPr="0040076E">
        <w:rPr>
          <w:rFonts w:ascii="Arial" w:hAnsi="Arial" w:cs="Arial"/>
          <w:sz w:val="16"/>
          <w:szCs w:val="16"/>
        </w:rPr>
        <w:t xml:space="preserve">: </w:t>
      </w:r>
      <w:r w:rsidR="0073608F" w:rsidRPr="0040076E">
        <w:rPr>
          <w:rFonts w:ascii="Arial" w:hAnsi="Arial" w:cs="Arial"/>
          <w:sz w:val="16"/>
          <w:szCs w:val="16"/>
        </w:rPr>
        <w:t>Should the Buyer’s financial status be, or become, unsatisfactory to the Seller, the Seller may require full or partial cash payment in advance, or satisfactory security to the Seller, in the form of a letter of credit or otherwise.</w:t>
      </w:r>
      <w:r w:rsidR="00F73B4F" w:rsidRPr="0040076E">
        <w:rPr>
          <w:rFonts w:ascii="Arial" w:hAnsi="Arial" w:cs="Arial"/>
          <w:sz w:val="16"/>
          <w:szCs w:val="16"/>
        </w:rPr>
        <w:t xml:space="preserve"> </w:t>
      </w:r>
      <w:r w:rsidR="008945B7" w:rsidRPr="0040076E">
        <w:rPr>
          <w:rFonts w:ascii="Arial" w:hAnsi="Arial" w:cs="Arial"/>
          <w:sz w:val="16"/>
          <w:szCs w:val="16"/>
        </w:rPr>
        <w:t>In the event of bankruptcy or insolvency of Buyer, Seller may immediately cancel any Order then outstanding.</w:t>
      </w:r>
      <w:r w:rsidR="00BC4C6D" w:rsidRPr="0040076E">
        <w:rPr>
          <w:rFonts w:ascii="Arial" w:hAnsi="Arial" w:cs="Arial"/>
          <w:sz w:val="16"/>
          <w:szCs w:val="16"/>
        </w:rPr>
        <w:t xml:space="preserve"> </w:t>
      </w:r>
      <w:r w:rsidR="0073608F" w:rsidRPr="0040076E">
        <w:rPr>
          <w:rFonts w:ascii="Arial" w:hAnsi="Arial" w:cs="Arial"/>
          <w:sz w:val="16"/>
          <w:szCs w:val="16"/>
        </w:rPr>
        <w:t>All letters of credit shall:</w:t>
      </w:r>
    </w:p>
    <w:p w14:paraId="369AF5C7" w14:textId="77777777" w:rsidR="0073608F" w:rsidRPr="0040076E" w:rsidRDefault="0073608F" w:rsidP="00BD6B23">
      <w:pPr>
        <w:pStyle w:val="ListParagraph"/>
        <w:numPr>
          <w:ilvl w:val="0"/>
          <w:numId w:val="9"/>
        </w:numPr>
        <w:jc w:val="both"/>
        <w:rPr>
          <w:rFonts w:ascii="Arial" w:hAnsi="Arial" w:cs="Arial"/>
          <w:sz w:val="16"/>
          <w:szCs w:val="16"/>
        </w:rPr>
      </w:pPr>
      <w:r w:rsidRPr="0040076E">
        <w:rPr>
          <w:rFonts w:ascii="Arial" w:hAnsi="Arial" w:cs="Arial"/>
          <w:sz w:val="16"/>
          <w:szCs w:val="16"/>
        </w:rPr>
        <w:t>Be in favor of and acceptable to the Seller;</w:t>
      </w:r>
    </w:p>
    <w:p w14:paraId="74019860" w14:textId="4B35608B" w:rsidR="0073608F" w:rsidRPr="0040076E" w:rsidRDefault="0073608F" w:rsidP="00BD6B23">
      <w:pPr>
        <w:pStyle w:val="ListParagraph"/>
        <w:numPr>
          <w:ilvl w:val="0"/>
          <w:numId w:val="9"/>
        </w:numPr>
        <w:jc w:val="both"/>
        <w:rPr>
          <w:rFonts w:ascii="Arial" w:hAnsi="Arial" w:cs="Arial"/>
          <w:sz w:val="16"/>
          <w:szCs w:val="16"/>
        </w:rPr>
      </w:pPr>
      <w:r w:rsidRPr="0040076E">
        <w:rPr>
          <w:rFonts w:ascii="Arial" w:hAnsi="Arial" w:cs="Arial"/>
          <w:sz w:val="16"/>
          <w:szCs w:val="16"/>
        </w:rPr>
        <w:t>Be maintained in sufficient amounts and for the period necessary to meet all payment</w:t>
      </w:r>
      <w:r w:rsidR="006B5F51">
        <w:rPr>
          <w:rFonts w:ascii="Arial" w:hAnsi="Arial" w:cs="Arial"/>
          <w:sz w:val="16"/>
          <w:szCs w:val="16"/>
        </w:rPr>
        <w:t>;</w:t>
      </w:r>
    </w:p>
    <w:p w14:paraId="197727B8" w14:textId="0D17E81F" w:rsidR="0073608F" w:rsidRPr="0040076E" w:rsidRDefault="00833BB5" w:rsidP="00BD6B23">
      <w:pPr>
        <w:pStyle w:val="ListParagraph"/>
        <w:numPr>
          <w:ilvl w:val="0"/>
          <w:numId w:val="9"/>
        </w:numPr>
        <w:jc w:val="both"/>
        <w:rPr>
          <w:rFonts w:ascii="Arial" w:hAnsi="Arial" w:cs="Arial"/>
          <w:sz w:val="16"/>
          <w:szCs w:val="16"/>
        </w:rPr>
      </w:pPr>
      <w:r w:rsidRPr="0040076E">
        <w:rPr>
          <w:rFonts w:ascii="Arial" w:hAnsi="Arial" w:cs="Arial"/>
          <w:sz w:val="16"/>
          <w:szCs w:val="16"/>
        </w:rPr>
        <w:t>Be irrevocable;</w:t>
      </w:r>
    </w:p>
    <w:p w14:paraId="1D12BDE5" w14:textId="6A43ACCB" w:rsidR="00833BB5" w:rsidRPr="0040076E" w:rsidRDefault="00833BB5" w:rsidP="00BD6B23">
      <w:pPr>
        <w:pStyle w:val="ListParagraph"/>
        <w:numPr>
          <w:ilvl w:val="0"/>
          <w:numId w:val="9"/>
        </w:numPr>
        <w:jc w:val="both"/>
        <w:rPr>
          <w:rFonts w:ascii="Arial" w:hAnsi="Arial" w:cs="Arial"/>
          <w:sz w:val="16"/>
          <w:szCs w:val="16"/>
        </w:rPr>
      </w:pPr>
      <w:r w:rsidRPr="0040076E">
        <w:rPr>
          <w:rFonts w:ascii="Arial" w:hAnsi="Arial" w:cs="Arial"/>
          <w:sz w:val="16"/>
          <w:szCs w:val="16"/>
        </w:rPr>
        <w:t>Be issued or confirmed by a reputable bank satisfactory to Seller within fifteen (15) days after acceptance of any Order;</w:t>
      </w:r>
    </w:p>
    <w:p w14:paraId="1FB21853" w14:textId="4ACB6262" w:rsidR="00150201" w:rsidRPr="0040076E" w:rsidRDefault="00150201" w:rsidP="00BD6B23">
      <w:pPr>
        <w:pStyle w:val="ListParagraph"/>
        <w:numPr>
          <w:ilvl w:val="0"/>
          <w:numId w:val="9"/>
        </w:numPr>
        <w:jc w:val="both"/>
        <w:rPr>
          <w:rFonts w:ascii="Arial" w:hAnsi="Arial" w:cs="Arial"/>
          <w:sz w:val="16"/>
          <w:szCs w:val="16"/>
        </w:rPr>
      </w:pPr>
      <w:r w:rsidRPr="0040076E">
        <w:rPr>
          <w:rFonts w:ascii="Arial" w:hAnsi="Arial" w:cs="Arial"/>
          <w:sz w:val="16"/>
          <w:szCs w:val="16"/>
        </w:rPr>
        <w:t>Permit partial deliveries;</w:t>
      </w:r>
    </w:p>
    <w:p w14:paraId="51531E6D" w14:textId="1CC7FC88" w:rsidR="00150201" w:rsidRPr="0040076E" w:rsidRDefault="00150201" w:rsidP="00BD6B23">
      <w:pPr>
        <w:pStyle w:val="ListParagraph"/>
        <w:numPr>
          <w:ilvl w:val="0"/>
          <w:numId w:val="9"/>
        </w:numPr>
        <w:jc w:val="both"/>
        <w:rPr>
          <w:rFonts w:ascii="Arial" w:hAnsi="Arial" w:cs="Arial"/>
          <w:sz w:val="16"/>
          <w:szCs w:val="16"/>
        </w:rPr>
      </w:pPr>
      <w:r w:rsidRPr="0040076E">
        <w:rPr>
          <w:rFonts w:ascii="Arial" w:hAnsi="Arial" w:cs="Arial"/>
          <w:sz w:val="16"/>
          <w:szCs w:val="16"/>
        </w:rPr>
        <w:t>Provide for pro-rata payments upon the presentation of Seller’s invoices and Seller’s certificate delivery; and</w:t>
      </w:r>
    </w:p>
    <w:p w14:paraId="25C51B87" w14:textId="21DAC4CB" w:rsidR="00150201" w:rsidRPr="0040076E" w:rsidRDefault="00150201" w:rsidP="00BD6B23">
      <w:pPr>
        <w:pStyle w:val="ListParagraph"/>
        <w:numPr>
          <w:ilvl w:val="0"/>
          <w:numId w:val="9"/>
        </w:numPr>
        <w:jc w:val="both"/>
        <w:rPr>
          <w:rFonts w:ascii="Arial" w:hAnsi="Arial" w:cs="Arial"/>
          <w:sz w:val="16"/>
          <w:szCs w:val="16"/>
        </w:rPr>
      </w:pPr>
      <w:r w:rsidRPr="0040076E">
        <w:rPr>
          <w:rFonts w:ascii="Arial" w:hAnsi="Arial" w:cs="Arial"/>
          <w:sz w:val="16"/>
          <w:szCs w:val="16"/>
        </w:rPr>
        <w:t xml:space="preserve">Provide for the payment of any cancellation charges or interim amounts due under the of an </w:t>
      </w:r>
      <w:r w:rsidR="00803B3A">
        <w:rPr>
          <w:rFonts w:ascii="Arial" w:hAnsi="Arial" w:cs="Arial"/>
          <w:sz w:val="16"/>
          <w:szCs w:val="16"/>
        </w:rPr>
        <w:t>a</w:t>
      </w:r>
      <w:r w:rsidRPr="0040076E">
        <w:rPr>
          <w:rFonts w:ascii="Arial" w:hAnsi="Arial" w:cs="Arial"/>
          <w:sz w:val="16"/>
          <w:szCs w:val="16"/>
        </w:rPr>
        <w:t>cknowledgement</w:t>
      </w:r>
      <w:r w:rsidR="001927B4">
        <w:rPr>
          <w:rFonts w:ascii="Arial" w:hAnsi="Arial" w:cs="Arial"/>
          <w:sz w:val="16"/>
          <w:szCs w:val="16"/>
        </w:rPr>
        <w:t xml:space="preserve"> of the concerning Order</w:t>
      </w:r>
      <w:r w:rsidRPr="0040076E">
        <w:rPr>
          <w:rFonts w:ascii="Arial" w:hAnsi="Arial" w:cs="Arial"/>
          <w:sz w:val="16"/>
          <w:szCs w:val="16"/>
        </w:rPr>
        <w:t>.</w:t>
      </w:r>
    </w:p>
    <w:p w14:paraId="7884568B" w14:textId="36D3E0B8" w:rsidR="005E3906" w:rsidRPr="0040076E" w:rsidRDefault="00150201" w:rsidP="00BD6B23">
      <w:pPr>
        <w:jc w:val="both"/>
        <w:rPr>
          <w:rFonts w:ascii="Arial" w:hAnsi="Arial" w:cs="Arial"/>
          <w:sz w:val="16"/>
          <w:szCs w:val="16"/>
        </w:rPr>
      </w:pPr>
      <w:r w:rsidRPr="0040076E">
        <w:rPr>
          <w:rFonts w:ascii="Arial" w:hAnsi="Arial" w:cs="Arial"/>
          <w:sz w:val="16"/>
          <w:szCs w:val="16"/>
        </w:rPr>
        <w:t xml:space="preserve">In default of such cash payment or satisfactory security, in addition to Seller’s other rights and deliveries may be discontinued at the option of the Seller, and Seller shall receive from Buyer cancellation charges to cover the value of any completed or partially finished </w:t>
      </w:r>
      <w:r w:rsidR="00763CD5">
        <w:rPr>
          <w:rFonts w:ascii="Arial" w:hAnsi="Arial" w:cs="Arial"/>
          <w:sz w:val="16"/>
          <w:szCs w:val="16"/>
        </w:rPr>
        <w:t xml:space="preserve">Products </w:t>
      </w:r>
      <w:r w:rsidRPr="0040076E">
        <w:rPr>
          <w:rFonts w:ascii="Arial" w:hAnsi="Arial" w:cs="Arial"/>
          <w:sz w:val="16"/>
          <w:szCs w:val="16"/>
        </w:rPr>
        <w:t xml:space="preserve">that are </w:t>
      </w:r>
      <w:r w:rsidR="00763CD5" w:rsidRPr="0040076E">
        <w:rPr>
          <w:rFonts w:ascii="Arial" w:hAnsi="Arial" w:cs="Arial"/>
          <w:sz w:val="16"/>
          <w:szCs w:val="16"/>
        </w:rPr>
        <w:t>r</w:t>
      </w:r>
      <w:r w:rsidR="00763CD5">
        <w:rPr>
          <w:rFonts w:ascii="Arial" w:hAnsi="Arial" w:cs="Arial"/>
          <w:sz w:val="16"/>
          <w:szCs w:val="16"/>
        </w:rPr>
        <w:t xml:space="preserve">emaining </w:t>
      </w:r>
      <w:r w:rsidRPr="0040076E">
        <w:rPr>
          <w:rFonts w:ascii="Arial" w:hAnsi="Arial" w:cs="Arial"/>
          <w:sz w:val="16"/>
          <w:szCs w:val="16"/>
        </w:rPr>
        <w:t>on the order.</w:t>
      </w:r>
    </w:p>
    <w:p w14:paraId="763E7227" w14:textId="1EA90682" w:rsidR="005E3906" w:rsidRPr="0040076E" w:rsidRDefault="00B03938" w:rsidP="00BD6B23">
      <w:pPr>
        <w:jc w:val="both"/>
        <w:rPr>
          <w:rFonts w:ascii="Arial" w:hAnsi="Arial" w:cs="Arial"/>
          <w:sz w:val="16"/>
          <w:szCs w:val="16"/>
        </w:rPr>
      </w:pPr>
      <w:r w:rsidRPr="0040076E">
        <w:rPr>
          <w:rFonts w:ascii="Arial" w:hAnsi="Arial" w:cs="Arial"/>
          <w:b/>
          <w:bCs/>
          <w:sz w:val="16"/>
          <w:szCs w:val="16"/>
        </w:rPr>
        <w:t>C</w:t>
      </w:r>
      <w:r w:rsidRPr="0040076E">
        <w:rPr>
          <w:rFonts w:ascii="Arial" w:hAnsi="Arial" w:cs="Arial"/>
          <w:sz w:val="16"/>
          <w:szCs w:val="16"/>
        </w:rPr>
        <w:t>. Buyer grants Seller a purchase money security interest in Products located in the United States, or Services, as well as any proceeds, for the purpose of securing the obligations of Buyer hereunder. Buyer authorizes Seller to execute on Buyer’s behalf and file such financing statements as Seller deems appropriate to perfect and notify Buyer’s creditors of Seller’s security interest.</w:t>
      </w:r>
    </w:p>
    <w:p w14:paraId="2116880D" w14:textId="2D01E80A" w:rsidR="008C7C9B" w:rsidRPr="0040076E" w:rsidRDefault="008C7C9B" w:rsidP="00BD6B23">
      <w:pPr>
        <w:jc w:val="both"/>
        <w:rPr>
          <w:rFonts w:ascii="Arial" w:hAnsi="Arial" w:cs="Arial"/>
          <w:b/>
          <w:bCs/>
          <w:sz w:val="16"/>
          <w:szCs w:val="16"/>
        </w:rPr>
      </w:pPr>
      <w:r w:rsidRPr="0040076E">
        <w:rPr>
          <w:rFonts w:ascii="Arial" w:hAnsi="Arial" w:cs="Arial"/>
          <w:b/>
          <w:bCs/>
          <w:sz w:val="16"/>
          <w:szCs w:val="16"/>
        </w:rPr>
        <w:t>TERMS OF ORDER</w:t>
      </w:r>
      <w:r w:rsidR="00BC4C6D" w:rsidRPr="0040076E">
        <w:rPr>
          <w:rFonts w:ascii="Arial" w:hAnsi="Arial" w:cs="Arial"/>
          <w:b/>
          <w:bCs/>
          <w:sz w:val="16"/>
          <w:szCs w:val="16"/>
        </w:rPr>
        <w:t xml:space="preserve"> </w:t>
      </w:r>
      <w:r w:rsidRPr="0040076E">
        <w:rPr>
          <w:rFonts w:ascii="Arial" w:hAnsi="Arial" w:cs="Arial"/>
          <w:sz w:val="16"/>
          <w:szCs w:val="16"/>
        </w:rPr>
        <w:t>Orders shall be accepted and priced on the condition that the Buyer shall take complete delivery within twelve (12) months after the first scheduled ship date.</w:t>
      </w:r>
      <w:r w:rsidR="00786841" w:rsidRPr="0040076E">
        <w:rPr>
          <w:rFonts w:ascii="Arial" w:hAnsi="Arial" w:cs="Arial"/>
          <w:sz w:val="16"/>
          <w:szCs w:val="16"/>
        </w:rPr>
        <w:t xml:space="preserve"> Unless otherwise negotiated, the Seller reserves the right to cancel the unshipped balance of any Order that is not shipped within a twelve</w:t>
      </w:r>
      <w:r w:rsidR="002012BB" w:rsidRPr="0040076E">
        <w:rPr>
          <w:rFonts w:ascii="Arial" w:hAnsi="Arial" w:cs="Arial"/>
          <w:sz w:val="16"/>
          <w:szCs w:val="16"/>
        </w:rPr>
        <w:t xml:space="preserve"> months period following the first scheduled ship date. In the event of such cancellation, charges shall </w:t>
      </w:r>
      <w:r w:rsidR="004F2EF2">
        <w:rPr>
          <w:rFonts w:ascii="Arial" w:hAnsi="Arial" w:cs="Arial"/>
          <w:sz w:val="16"/>
          <w:szCs w:val="16"/>
        </w:rPr>
        <w:t xml:space="preserve">be </w:t>
      </w:r>
      <w:r w:rsidR="002012BB" w:rsidRPr="0040076E">
        <w:rPr>
          <w:rFonts w:ascii="Arial" w:hAnsi="Arial" w:cs="Arial"/>
          <w:sz w:val="16"/>
          <w:szCs w:val="16"/>
        </w:rPr>
        <w:t>assessed.</w:t>
      </w:r>
    </w:p>
    <w:p w14:paraId="4C76020F" w14:textId="77483862" w:rsidR="006A1369" w:rsidRPr="0040076E" w:rsidRDefault="005E7839" w:rsidP="00BD6B23">
      <w:pPr>
        <w:jc w:val="both"/>
        <w:rPr>
          <w:rFonts w:ascii="Arial" w:hAnsi="Arial" w:cs="Arial"/>
          <w:b/>
          <w:bCs/>
          <w:sz w:val="16"/>
          <w:szCs w:val="16"/>
        </w:rPr>
      </w:pPr>
      <w:r w:rsidRPr="0040076E">
        <w:rPr>
          <w:rFonts w:ascii="Arial" w:hAnsi="Arial" w:cs="Arial"/>
          <w:sz w:val="16"/>
          <w:szCs w:val="16"/>
        </w:rPr>
        <w:t>.</w:t>
      </w:r>
    </w:p>
    <w:p w14:paraId="4CC85F6D" w14:textId="6BA3C237" w:rsidR="00DD48FE" w:rsidRPr="0040076E" w:rsidRDefault="006A1369" w:rsidP="1D140A27">
      <w:pPr>
        <w:jc w:val="both"/>
        <w:rPr>
          <w:rFonts w:ascii="Arial" w:hAnsi="Arial" w:cs="Arial"/>
          <w:sz w:val="16"/>
          <w:szCs w:val="16"/>
        </w:rPr>
      </w:pPr>
      <w:r w:rsidRPr="0040076E">
        <w:rPr>
          <w:rFonts w:ascii="Arial" w:hAnsi="Arial" w:cs="Arial"/>
          <w:b/>
          <w:bCs/>
          <w:sz w:val="16"/>
          <w:szCs w:val="16"/>
        </w:rPr>
        <w:t>VARIATIONS IN QUANTITY; CHANGES.</w:t>
      </w:r>
      <w:r w:rsidRPr="0040076E">
        <w:rPr>
          <w:rFonts w:ascii="Arial" w:hAnsi="Arial" w:cs="Arial"/>
          <w:sz w:val="16"/>
          <w:szCs w:val="16"/>
        </w:rPr>
        <w:t xml:space="preserve"> Buyer shall accept delivery of quantities greater or smaller than the quantity specified in Order(s), provided that any such variation shall not exceed 5% of the quantity originally specified, or 2 units, whichever is greater. Seller shall not be required to give notice of any such variations other than in the applicable shipping notice and invoice. Seller reserves the option to make changes to Products or Services which do not affect form, fit, or function, and shall deliver Products to the latest configuration part number at the time of delivery. No Order may be terminated in whole or part without Seller’s prior express written consent, which consent shall be in Seller’s sole discretion.</w:t>
      </w:r>
    </w:p>
    <w:p w14:paraId="1F0402FF" w14:textId="28A7EF27" w:rsidR="00DC485E" w:rsidRPr="0040076E" w:rsidRDefault="00DC485E" w:rsidP="1D140A27">
      <w:pPr>
        <w:jc w:val="both"/>
        <w:rPr>
          <w:rFonts w:ascii="Arial" w:hAnsi="Arial" w:cs="Arial"/>
          <w:sz w:val="16"/>
          <w:szCs w:val="16"/>
        </w:rPr>
      </w:pPr>
      <w:r w:rsidRPr="0040076E">
        <w:rPr>
          <w:rFonts w:ascii="Arial" w:hAnsi="Arial" w:cs="Arial"/>
          <w:b/>
          <w:bCs/>
          <w:sz w:val="16"/>
          <w:szCs w:val="16"/>
        </w:rPr>
        <w:t>EXPORT CONTROLS; FCPA; UKBA; ANTIBOYCOTT AND UKCFA</w:t>
      </w:r>
      <w:r w:rsidRPr="0040076E">
        <w:rPr>
          <w:rFonts w:ascii="Arial" w:hAnsi="Arial" w:cs="Arial"/>
          <w:sz w:val="16"/>
          <w:szCs w:val="16"/>
        </w:rPr>
        <w:t xml:space="preserve"> </w:t>
      </w:r>
      <w:r w:rsidRPr="0040076E">
        <w:rPr>
          <w:rFonts w:ascii="Arial" w:hAnsi="Arial" w:cs="Arial"/>
          <w:b/>
          <w:bCs/>
          <w:sz w:val="16"/>
          <w:szCs w:val="16"/>
        </w:rPr>
        <w:t>A</w:t>
      </w:r>
      <w:r w:rsidRPr="0040076E">
        <w:rPr>
          <w:rFonts w:ascii="Arial" w:hAnsi="Arial" w:cs="Arial"/>
          <w:sz w:val="16"/>
          <w:szCs w:val="16"/>
        </w:rPr>
        <w:t xml:space="preserve">. Buyer shall not make any disposition of the Products, by way of transshipment, re-export, diversion or otherwise, except as applicable U.S. export laws and regulations may expressly permit, and other than in and to the ultimate country of destination specified on Order(s) or declared as the country of ultimate destination on Seller's invoices or in the End Use Statement that Buyer supplies Seller. Seller shall submit export clearance filings based on end use and end user information that Buyer provided to Seller . Failure of Buyer to comply with the requirements specified in this section shall constitute a material default allowing Seller to cancel related Order(s) without liability. </w:t>
      </w:r>
      <w:r w:rsidRPr="0040076E">
        <w:rPr>
          <w:rFonts w:ascii="Arial" w:hAnsi="Arial" w:cs="Arial"/>
          <w:b/>
          <w:bCs/>
          <w:sz w:val="16"/>
          <w:szCs w:val="16"/>
        </w:rPr>
        <w:t>B.</w:t>
      </w:r>
      <w:r w:rsidRPr="0040076E">
        <w:rPr>
          <w:rFonts w:ascii="Arial" w:hAnsi="Arial" w:cs="Arial"/>
          <w:sz w:val="16"/>
          <w:szCs w:val="16"/>
        </w:rPr>
        <w:t xml:space="preserve"> Buyer warrants that it shall not violate or cause the Seller to violate the U.S. Foreign Corrupt Practices Act of 1977 (FCPA), as amended, the United Kingdom Bribery Act (UKBA) of 2010, as amended, or their respective implementing regulations in connection with Buyer’s sale or distribution of the Products and/or Services. Buyer also warrants that Buyer does not </w:t>
      </w:r>
      <w:r w:rsidRPr="0040076E">
        <w:rPr>
          <w:rFonts w:ascii="Arial" w:hAnsi="Arial" w:cs="Arial"/>
          <w:sz w:val="16"/>
          <w:szCs w:val="16"/>
        </w:rPr>
        <w:t xml:space="preserve">know or have reason to believe that any consultant, agent, representative or other person retained by Buyer in connection with the sale and/or distribution of Products/Services has violated, nor caused Seller to violate the FPCA and/or the UKBA. Where Buyer learns of or has reason to know of any violation of FCPA and/or or UKBA in connection with the sale or distribution of Products/Services, Buyer shall immediately advise Seller. </w:t>
      </w:r>
      <w:r w:rsidRPr="0040076E">
        <w:rPr>
          <w:rFonts w:ascii="Arial" w:hAnsi="Arial" w:cs="Arial"/>
          <w:b/>
          <w:bCs/>
          <w:sz w:val="16"/>
          <w:szCs w:val="16"/>
        </w:rPr>
        <w:t>C</w:t>
      </w:r>
      <w:r w:rsidRPr="0040076E">
        <w:rPr>
          <w:rFonts w:ascii="Arial" w:hAnsi="Arial" w:cs="Arial"/>
          <w:sz w:val="16"/>
          <w:szCs w:val="16"/>
        </w:rPr>
        <w:t xml:space="preserve">. Buyer further warrants that Buyer shall not violate or cause Seller to violate the U.S. Antiboycott Provisions of the U.S. Export Administration Regulations issued pursuant to the U.S. Export Administration Act of 1979, as amended, in connection with Buyer’s purchase of Products/Services and that Buyer shall not request or require Seller to make statements or certifications against countries that are not subject to boycott by the U.S. D. Buyer shall not facilitate tax evasion or fail to prevent tax facilitation in the UK or other countries in accordance with the requirements of </w:t>
      </w:r>
      <w:r w:rsidRPr="00BB50B3">
        <w:rPr>
          <w:rFonts w:ascii="Arial" w:hAnsi="Arial" w:cs="Arial"/>
          <w:sz w:val="16"/>
          <w:szCs w:val="16"/>
        </w:rPr>
        <w:t xml:space="preserve">the UK Criminal </w:t>
      </w:r>
      <w:r w:rsidR="00CF3A70" w:rsidRPr="00BB50B3">
        <w:rPr>
          <w:rFonts w:ascii="Arial" w:hAnsi="Arial" w:cs="Arial"/>
          <w:sz w:val="16"/>
          <w:szCs w:val="16"/>
        </w:rPr>
        <w:t xml:space="preserve">Finances </w:t>
      </w:r>
      <w:r w:rsidRPr="00BB50B3">
        <w:rPr>
          <w:rFonts w:ascii="Arial" w:hAnsi="Arial" w:cs="Arial"/>
          <w:sz w:val="16"/>
          <w:szCs w:val="16"/>
        </w:rPr>
        <w:t>Act (UKFCA)</w:t>
      </w:r>
      <w:r w:rsidR="7EB6EDA5" w:rsidRPr="00BB50B3">
        <w:rPr>
          <w:rFonts w:ascii="Arial" w:hAnsi="Arial" w:cs="Arial"/>
          <w:sz w:val="16"/>
          <w:szCs w:val="16"/>
        </w:rPr>
        <w:t>.</w:t>
      </w:r>
      <w:r w:rsidR="3A6FEF11" w:rsidRPr="0040076E">
        <w:rPr>
          <w:rFonts w:ascii="Arial" w:hAnsi="Arial" w:cs="Arial"/>
          <w:sz w:val="16"/>
          <w:szCs w:val="16"/>
        </w:rPr>
        <w:t xml:space="preserve">  </w:t>
      </w:r>
    </w:p>
    <w:p w14:paraId="64655AAB" w14:textId="6FBF6D54" w:rsidR="1AA28397" w:rsidRPr="0040076E" w:rsidRDefault="1AA28397" w:rsidP="1D140A27">
      <w:pPr>
        <w:jc w:val="both"/>
        <w:rPr>
          <w:rFonts w:ascii="Arial" w:eastAsia="Arial" w:hAnsi="Arial" w:cs="Arial"/>
          <w:sz w:val="16"/>
          <w:szCs w:val="16"/>
          <w:lang w:val="en-GB"/>
        </w:rPr>
      </w:pPr>
      <w:bookmarkStart w:id="0" w:name="_GoBack"/>
      <w:r w:rsidRPr="00BA68EB">
        <w:rPr>
          <w:rFonts w:ascii="Arial" w:hAnsi="Arial" w:cs="Arial"/>
          <w:b/>
          <w:bCs/>
          <w:sz w:val="16"/>
          <w:szCs w:val="16"/>
        </w:rPr>
        <w:t>N</w:t>
      </w:r>
      <w:r w:rsidR="526DE807" w:rsidRPr="00BA68EB">
        <w:rPr>
          <w:rFonts w:ascii="Arial" w:hAnsi="Arial" w:cs="Arial"/>
          <w:b/>
          <w:bCs/>
          <w:sz w:val="16"/>
          <w:szCs w:val="16"/>
        </w:rPr>
        <w:t>O RE-EXPORT</w:t>
      </w:r>
      <w:r w:rsidRPr="00BA68EB">
        <w:rPr>
          <w:rFonts w:ascii="Arial" w:hAnsi="Arial" w:cs="Arial"/>
          <w:b/>
          <w:bCs/>
          <w:sz w:val="16"/>
          <w:szCs w:val="16"/>
        </w:rPr>
        <w:t xml:space="preserve"> </w:t>
      </w:r>
      <w:r w:rsidR="527B27FA" w:rsidRPr="00BA68EB">
        <w:rPr>
          <w:rFonts w:ascii="Arial" w:hAnsi="Arial" w:cs="Arial"/>
          <w:b/>
          <w:bCs/>
          <w:sz w:val="16"/>
          <w:szCs w:val="16"/>
        </w:rPr>
        <w:t>TO</w:t>
      </w:r>
      <w:r w:rsidRPr="00BA68EB">
        <w:rPr>
          <w:rFonts w:ascii="Arial" w:hAnsi="Arial" w:cs="Arial"/>
          <w:b/>
          <w:bCs/>
          <w:sz w:val="16"/>
          <w:szCs w:val="16"/>
        </w:rPr>
        <w:t xml:space="preserve"> R</w:t>
      </w:r>
      <w:r w:rsidR="37E1A926" w:rsidRPr="00BA68EB">
        <w:rPr>
          <w:rFonts w:ascii="Arial" w:hAnsi="Arial" w:cs="Arial"/>
          <w:b/>
          <w:bCs/>
          <w:sz w:val="16"/>
          <w:szCs w:val="16"/>
        </w:rPr>
        <w:t>USSIA</w:t>
      </w:r>
      <w:r w:rsidR="3C52791C" w:rsidRPr="0040076E">
        <w:rPr>
          <w:b/>
          <w:bCs/>
          <w:sz w:val="16"/>
          <w:szCs w:val="16"/>
        </w:rPr>
        <w:t xml:space="preserve"> </w:t>
      </w:r>
      <w:bookmarkEnd w:id="0"/>
      <w:r w:rsidR="3C52791C" w:rsidRPr="0040076E">
        <w:rPr>
          <w:b/>
          <w:bCs/>
          <w:sz w:val="16"/>
          <w:szCs w:val="16"/>
        </w:rPr>
        <w:t xml:space="preserve">A. </w:t>
      </w:r>
      <w:r w:rsidR="3C52791C" w:rsidRPr="00D423EC">
        <w:rPr>
          <w:rFonts w:ascii="Arial" w:eastAsia="Arial" w:hAnsi="Arial" w:cs="Arial" w:hint="eastAsia"/>
          <w:sz w:val="16"/>
          <w:szCs w:val="16"/>
          <w:lang w:val="en-GB"/>
        </w:rPr>
        <w:t xml:space="preserve">The Buyer shall not sell, export or re-export, directly or indirectly, to the Russian Federation or for use in the Russian Federation any </w:t>
      </w:r>
      <w:r w:rsidR="00763CD5">
        <w:rPr>
          <w:rFonts w:ascii="Arial" w:eastAsia="Arial" w:hAnsi="Arial" w:cs="Arial" w:hint="eastAsia"/>
          <w:sz w:val="16"/>
          <w:szCs w:val="16"/>
          <w:lang w:val="en-GB"/>
        </w:rPr>
        <w:t>Products</w:t>
      </w:r>
      <w:r w:rsidR="00763CD5">
        <w:rPr>
          <w:rFonts w:ascii="Arial" w:eastAsia="Arial" w:hAnsi="Arial" w:cs="Arial"/>
          <w:sz w:val="16"/>
          <w:szCs w:val="16"/>
          <w:lang w:val="en-GB"/>
        </w:rPr>
        <w:t xml:space="preserve"> </w:t>
      </w:r>
      <w:r w:rsidR="3C52791C" w:rsidRPr="00D423EC">
        <w:rPr>
          <w:rFonts w:ascii="Arial" w:eastAsia="Arial" w:hAnsi="Arial" w:cs="Arial" w:hint="eastAsia"/>
          <w:sz w:val="16"/>
          <w:szCs w:val="16"/>
          <w:lang w:val="en-GB"/>
        </w:rPr>
        <w:t>supplied under or in connection with this order.</w:t>
      </w:r>
      <w:r w:rsidR="3C52791C" w:rsidRPr="0040076E">
        <w:rPr>
          <w:sz w:val="16"/>
          <w:szCs w:val="16"/>
        </w:rPr>
        <w:t xml:space="preserve"> </w:t>
      </w:r>
      <w:r w:rsidR="35E4F2A3" w:rsidRPr="0040076E">
        <w:rPr>
          <w:b/>
          <w:bCs/>
          <w:sz w:val="16"/>
          <w:szCs w:val="16"/>
        </w:rPr>
        <w:t>B.</w:t>
      </w:r>
      <w:r w:rsidR="35E4F2A3" w:rsidRPr="0040076E">
        <w:rPr>
          <w:sz w:val="16"/>
          <w:szCs w:val="16"/>
        </w:rPr>
        <w:t xml:space="preserve"> </w:t>
      </w:r>
      <w:r w:rsidRPr="0040076E">
        <w:rPr>
          <w:rFonts w:ascii="Arial" w:eastAsia="Arial" w:hAnsi="Arial" w:cs="Arial"/>
          <w:sz w:val="16"/>
          <w:szCs w:val="16"/>
          <w:lang w:val="en-GB"/>
        </w:rPr>
        <w:t>The Buyer shall undertake its best efforts to ensure that the purpose of paragraph (</w:t>
      </w:r>
      <w:r w:rsidR="0426181C" w:rsidRPr="0040076E">
        <w:rPr>
          <w:rFonts w:ascii="Arial" w:eastAsia="Arial" w:hAnsi="Arial" w:cs="Arial"/>
          <w:sz w:val="16"/>
          <w:szCs w:val="16"/>
          <w:lang w:val="en-GB"/>
        </w:rPr>
        <w:t>A</w:t>
      </w:r>
      <w:r w:rsidRPr="0040076E">
        <w:rPr>
          <w:rFonts w:ascii="Arial" w:eastAsia="Arial" w:hAnsi="Arial" w:cs="Arial"/>
          <w:sz w:val="16"/>
          <w:szCs w:val="16"/>
          <w:lang w:val="en-GB"/>
        </w:rPr>
        <w:t>) is not frustrated by any third parties further down the commercial chain, including by possible resellers.</w:t>
      </w:r>
      <w:r w:rsidR="5D077BB9" w:rsidRPr="0040076E">
        <w:rPr>
          <w:rFonts w:ascii="Arial" w:eastAsia="Arial" w:hAnsi="Arial" w:cs="Arial"/>
          <w:sz w:val="16"/>
          <w:szCs w:val="16"/>
          <w:lang w:val="en-GB"/>
        </w:rPr>
        <w:t xml:space="preserve"> </w:t>
      </w:r>
      <w:r w:rsidR="5D077BB9" w:rsidRPr="0040076E">
        <w:rPr>
          <w:rFonts w:ascii="Arial" w:eastAsia="Arial" w:hAnsi="Arial" w:cs="Arial"/>
          <w:b/>
          <w:bCs/>
          <w:sz w:val="16"/>
          <w:szCs w:val="16"/>
          <w:lang w:val="en-GB"/>
        </w:rPr>
        <w:t>C.</w:t>
      </w:r>
      <w:r w:rsidR="5D077BB9" w:rsidRPr="0040076E">
        <w:rPr>
          <w:rFonts w:ascii="Arial" w:eastAsia="Arial" w:hAnsi="Arial" w:cs="Arial"/>
          <w:sz w:val="16"/>
          <w:szCs w:val="16"/>
          <w:lang w:val="en-GB"/>
        </w:rPr>
        <w:t xml:space="preserve"> </w:t>
      </w:r>
      <w:r w:rsidRPr="0040076E">
        <w:rPr>
          <w:rFonts w:ascii="Arial" w:eastAsia="Arial" w:hAnsi="Arial" w:cs="Arial"/>
          <w:sz w:val="16"/>
          <w:szCs w:val="16"/>
          <w:lang w:val="en-GB"/>
        </w:rPr>
        <w:t>The Buyer shall set up and maintain an adequate monitoring mechanism to detect conduct by any third parties further down the commercial chain, including by possible resellers, that would frustrate the purpose of paragraph (</w:t>
      </w:r>
      <w:r w:rsidR="64223306" w:rsidRPr="0040076E">
        <w:rPr>
          <w:rFonts w:ascii="Arial" w:eastAsia="Arial" w:hAnsi="Arial" w:cs="Arial"/>
          <w:sz w:val="16"/>
          <w:szCs w:val="16"/>
          <w:lang w:val="en-GB"/>
        </w:rPr>
        <w:t>A</w:t>
      </w:r>
      <w:r w:rsidRPr="0040076E">
        <w:rPr>
          <w:rFonts w:ascii="Arial" w:eastAsia="Arial" w:hAnsi="Arial" w:cs="Arial"/>
          <w:sz w:val="16"/>
          <w:szCs w:val="16"/>
          <w:lang w:val="en-GB"/>
        </w:rPr>
        <w:t>).</w:t>
      </w:r>
      <w:r w:rsidR="7AC00E41" w:rsidRPr="0040076E">
        <w:rPr>
          <w:rFonts w:ascii="Arial" w:eastAsia="Arial" w:hAnsi="Arial" w:cs="Arial"/>
          <w:sz w:val="16"/>
          <w:szCs w:val="16"/>
          <w:lang w:val="en-GB"/>
        </w:rPr>
        <w:t xml:space="preserve"> </w:t>
      </w:r>
      <w:r w:rsidR="7AC00E41" w:rsidRPr="0040076E">
        <w:rPr>
          <w:rFonts w:ascii="Arial" w:eastAsia="Arial" w:hAnsi="Arial" w:cs="Arial"/>
          <w:b/>
          <w:bCs/>
          <w:sz w:val="16"/>
          <w:szCs w:val="16"/>
          <w:lang w:val="en-GB"/>
        </w:rPr>
        <w:t xml:space="preserve">D. </w:t>
      </w:r>
      <w:r w:rsidRPr="0040076E">
        <w:rPr>
          <w:rFonts w:ascii="Arial" w:eastAsia="Arial" w:hAnsi="Arial" w:cs="Arial"/>
          <w:sz w:val="16"/>
          <w:szCs w:val="16"/>
          <w:lang w:val="en-GB"/>
        </w:rPr>
        <w:t>Any violation of paragraphs (</w:t>
      </w:r>
      <w:r w:rsidR="1275D19D" w:rsidRPr="0040076E">
        <w:rPr>
          <w:rFonts w:ascii="Arial" w:eastAsia="Arial" w:hAnsi="Arial" w:cs="Arial"/>
          <w:sz w:val="16"/>
          <w:szCs w:val="16"/>
          <w:lang w:val="en-GB"/>
        </w:rPr>
        <w:t>A</w:t>
      </w:r>
      <w:r w:rsidRPr="0040076E">
        <w:rPr>
          <w:rFonts w:ascii="Arial" w:eastAsia="Arial" w:hAnsi="Arial" w:cs="Arial"/>
          <w:sz w:val="16"/>
          <w:szCs w:val="16"/>
          <w:lang w:val="en-GB"/>
        </w:rPr>
        <w:t>), (</w:t>
      </w:r>
      <w:r w:rsidR="056DA88B" w:rsidRPr="0040076E">
        <w:rPr>
          <w:rFonts w:ascii="Arial" w:eastAsia="Arial" w:hAnsi="Arial" w:cs="Arial"/>
          <w:sz w:val="16"/>
          <w:szCs w:val="16"/>
          <w:lang w:val="en-GB"/>
        </w:rPr>
        <w:t>B</w:t>
      </w:r>
      <w:r w:rsidRPr="0040076E">
        <w:rPr>
          <w:rFonts w:ascii="Arial" w:eastAsia="Arial" w:hAnsi="Arial" w:cs="Arial"/>
          <w:sz w:val="16"/>
          <w:szCs w:val="16"/>
          <w:lang w:val="en-GB"/>
        </w:rPr>
        <w:t>) or (</w:t>
      </w:r>
      <w:r w:rsidR="7F9B6022" w:rsidRPr="0040076E">
        <w:rPr>
          <w:rFonts w:ascii="Arial" w:eastAsia="Arial" w:hAnsi="Arial" w:cs="Arial"/>
          <w:sz w:val="16"/>
          <w:szCs w:val="16"/>
          <w:lang w:val="en-GB"/>
        </w:rPr>
        <w:t>C</w:t>
      </w:r>
      <w:r w:rsidRPr="0040076E">
        <w:rPr>
          <w:rFonts w:ascii="Arial" w:eastAsia="Arial" w:hAnsi="Arial" w:cs="Arial"/>
          <w:sz w:val="16"/>
          <w:szCs w:val="16"/>
          <w:lang w:val="en-GB"/>
        </w:rPr>
        <w:t xml:space="preserve">) shall entitle Seller to seek appropriate remedies, including, but not limited to: termination of the business relationship; and recovery of any losses resulting from such a breach, or the price of the </w:t>
      </w:r>
      <w:r w:rsidR="00763CD5">
        <w:rPr>
          <w:rFonts w:ascii="Arial" w:eastAsia="Arial" w:hAnsi="Arial" w:cs="Arial"/>
          <w:sz w:val="16"/>
          <w:szCs w:val="16"/>
          <w:lang w:val="en-GB"/>
        </w:rPr>
        <w:t xml:space="preserve">Products </w:t>
      </w:r>
      <w:r w:rsidRPr="0040076E">
        <w:rPr>
          <w:rFonts w:ascii="Arial" w:eastAsia="Arial" w:hAnsi="Arial" w:cs="Arial"/>
          <w:sz w:val="16"/>
          <w:szCs w:val="16"/>
          <w:lang w:val="en-GB"/>
        </w:rPr>
        <w:t>exported, whichever is higher.</w:t>
      </w:r>
      <w:r w:rsidR="6B6CD6CB" w:rsidRPr="0040076E">
        <w:rPr>
          <w:rFonts w:ascii="Arial" w:eastAsia="Arial" w:hAnsi="Arial" w:cs="Arial"/>
          <w:sz w:val="16"/>
          <w:szCs w:val="16"/>
          <w:lang w:val="en-GB"/>
        </w:rPr>
        <w:t xml:space="preserve"> </w:t>
      </w:r>
      <w:r w:rsidR="6B6CD6CB" w:rsidRPr="0040076E">
        <w:rPr>
          <w:rFonts w:ascii="Arial" w:eastAsia="Arial" w:hAnsi="Arial" w:cs="Arial"/>
          <w:b/>
          <w:bCs/>
          <w:sz w:val="16"/>
          <w:szCs w:val="16"/>
          <w:lang w:val="en-GB"/>
        </w:rPr>
        <w:t xml:space="preserve">E. </w:t>
      </w:r>
      <w:r w:rsidRPr="0040076E">
        <w:rPr>
          <w:rFonts w:ascii="Arial" w:eastAsia="Arial" w:hAnsi="Arial" w:cs="Arial"/>
          <w:sz w:val="16"/>
          <w:szCs w:val="16"/>
          <w:lang w:val="en-GB"/>
        </w:rPr>
        <w:t>The Buyer shall immediately inform the Seller about any problems in applying paragraphs (</w:t>
      </w:r>
      <w:r w:rsidR="43376399" w:rsidRPr="0040076E">
        <w:rPr>
          <w:rFonts w:ascii="Arial" w:eastAsia="Arial" w:hAnsi="Arial" w:cs="Arial"/>
          <w:sz w:val="16"/>
          <w:szCs w:val="16"/>
          <w:lang w:val="en-GB"/>
        </w:rPr>
        <w:t>A</w:t>
      </w:r>
      <w:r w:rsidRPr="0040076E">
        <w:rPr>
          <w:rFonts w:ascii="Arial" w:eastAsia="Arial" w:hAnsi="Arial" w:cs="Arial"/>
          <w:sz w:val="16"/>
          <w:szCs w:val="16"/>
          <w:lang w:val="en-GB"/>
        </w:rPr>
        <w:t>), (</w:t>
      </w:r>
      <w:r w:rsidR="48737EF0" w:rsidRPr="0040076E">
        <w:rPr>
          <w:rFonts w:ascii="Arial" w:eastAsia="Arial" w:hAnsi="Arial" w:cs="Arial"/>
          <w:sz w:val="16"/>
          <w:szCs w:val="16"/>
          <w:lang w:val="en-GB"/>
        </w:rPr>
        <w:t>B</w:t>
      </w:r>
      <w:r w:rsidRPr="0040076E">
        <w:rPr>
          <w:rFonts w:ascii="Arial" w:eastAsia="Arial" w:hAnsi="Arial" w:cs="Arial"/>
          <w:sz w:val="16"/>
          <w:szCs w:val="16"/>
          <w:lang w:val="en-GB"/>
        </w:rPr>
        <w:t>) or (</w:t>
      </w:r>
      <w:r w:rsidR="65B09978" w:rsidRPr="0040076E">
        <w:rPr>
          <w:rFonts w:ascii="Arial" w:eastAsia="Arial" w:hAnsi="Arial" w:cs="Arial"/>
          <w:sz w:val="16"/>
          <w:szCs w:val="16"/>
          <w:lang w:val="en-GB"/>
        </w:rPr>
        <w:t>C</w:t>
      </w:r>
      <w:r w:rsidRPr="0040076E">
        <w:rPr>
          <w:rFonts w:ascii="Arial" w:eastAsia="Arial" w:hAnsi="Arial" w:cs="Arial"/>
          <w:sz w:val="16"/>
          <w:szCs w:val="16"/>
          <w:lang w:val="en-GB"/>
        </w:rPr>
        <w:t>), including any relevant activities by third parties that could frustrate the purpose of paragraph (</w:t>
      </w:r>
      <w:r w:rsidR="0BBF2AC1" w:rsidRPr="0040076E">
        <w:rPr>
          <w:rFonts w:ascii="Arial" w:eastAsia="Arial" w:hAnsi="Arial" w:cs="Arial"/>
          <w:sz w:val="16"/>
          <w:szCs w:val="16"/>
          <w:lang w:val="en-GB"/>
        </w:rPr>
        <w:t>A</w:t>
      </w:r>
      <w:r w:rsidRPr="0040076E">
        <w:rPr>
          <w:rFonts w:ascii="Arial" w:eastAsia="Arial" w:hAnsi="Arial" w:cs="Arial"/>
          <w:sz w:val="16"/>
          <w:szCs w:val="16"/>
          <w:lang w:val="en-GB"/>
        </w:rPr>
        <w:t>). The Buyer shall make available to the Seller information concerning compliance with the obligations under paragraph (</w:t>
      </w:r>
      <w:r w:rsidR="26091B66" w:rsidRPr="0040076E">
        <w:rPr>
          <w:rFonts w:ascii="Arial" w:eastAsia="Arial" w:hAnsi="Arial" w:cs="Arial"/>
          <w:sz w:val="16"/>
          <w:szCs w:val="16"/>
          <w:lang w:val="en-GB"/>
        </w:rPr>
        <w:t>A</w:t>
      </w:r>
      <w:r w:rsidRPr="0040076E">
        <w:rPr>
          <w:rFonts w:ascii="Arial" w:eastAsia="Arial" w:hAnsi="Arial" w:cs="Arial"/>
          <w:sz w:val="16"/>
          <w:szCs w:val="16"/>
          <w:lang w:val="en-GB"/>
        </w:rPr>
        <w:t>), (</w:t>
      </w:r>
      <w:r w:rsidR="5524E89A" w:rsidRPr="0040076E">
        <w:rPr>
          <w:rFonts w:ascii="Arial" w:eastAsia="Arial" w:hAnsi="Arial" w:cs="Arial"/>
          <w:sz w:val="16"/>
          <w:szCs w:val="16"/>
          <w:lang w:val="en-GB"/>
        </w:rPr>
        <w:t>B</w:t>
      </w:r>
      <w:r w:rsidRPr="0040076E">
        <w:rPr>
          <w:rFonts w:ascii="Arial" w:eastAsia="Arial" w:hAnsi="Arial" w:cs="Arial"/>
          <w:sz w:val="16"/>
          <w:szCs w:val="16"/>
          <w:lang w:val="en-GB"/>
        </w:rPr>
        <w:t xml:space="preserve">) and </w:t>
      </w:r>
      <w:r w:rsidRPr="0040076E">
        <w:rPr>
          <w:rFonts w:ascii="Arial" w:eastAsia="Arial" w:hAnsi="Arial" w:cs="Arial"/>
          <w:sz w:val="16"/>
          <w:szCs w:val="16"/>
          <w:lang w:val="en-GB"/>
        </w:rPr>
        <w:lastRenderedPageBreak/>
        <w:t>(</w:t>
      </w:r>
      <w:r w:rsidR="15785C54" w:rsidRPr="0040076E">
        <w:rPr>
          <w:rFonts w:ascii="Arial" w:eastAsia="Arial" w:hAnsi="Arial" w:cs="Arial"/>
          <w:sz w:val="16"/>
          <w:szCs w:val="16"/>
          <w:lang w:val="en-GB"/>
        </w:rPr>
        <w:t>C</w:t>
      </w:r>
      <w:r w:rsidRPr="0040076E">
        <w:rPr>
          <w:rFonts w:ascii="Arial" w:eastAsia="Arial" w:hAnsi="Arial" w:cs="Arial"/>
          <w:sz w:val="16"/>
          <w:szCs w:val="16"/>
          <w:lang w:val="en-GB"/>
        </w:rPr>
        <w:t xml:space="preserve">) within two </w:t>
      </w:r>
      <w:r w:rsidR="00763CD5">
        <w:rPr>
          <w:rFonts w:ascii="Arial" w:eastAsia="Arial" w:hAnsi="Arial" w:cs="Arial"/>
          <w:sz w:val="16"/>
          <w:szCs w:val="16"/>
          <w:lang w:val="en-GB"/>
        </w:rPr>
        <w:t xml:space="preserve">(2) </w:t>
      </w:r>
      <w:r w:rsidRPr="0040076E">
        <w:rPr>
          <w:rFonts w:ascii="Arial" w:eastAsia="Arial" w:hAnsi="Arial" w:cs="Arial"/>
          <w:sz w:val="16"/>
          <w:szCs w:val="16"/>
          <w:lang w:val="en-GB"/>
        </w:rPr>
        <w:t>weeks of the simple request of such information.</w:t>
      </w:r>
    </w:p>
    <w:p w14:paraId="20348BBC" w14:textId="29C8DDED" w:rsidR="1D140A27" w:rsidRPr="0040076E" w:rsidRDefault="1D140A27" w:rsidP="1D140A27">
      <w:pPr>
        <w:jc w:val="both"/>
        <w:rPr>
          <w:rFonts w:ascii="Calibri" w:eastAsia="Calibri" w:hAnsi="Calibri" w:cs="Calibri"/>
          <w:b/>
          <w:bCs/>
          <w:sz w:val="22"/>
          <w:szCs w:val="22"/>
        </w:rPr>
      </w:pPr>
    </w:p>
    <w:p w14:paraId="66BD9BA8" w14:textId="7171F81D" w:rsidR="00F277FB" w:rsidRPr="0040076E" w:rsidRDefault="000C5A89" w:rsidP="00BD6B23">
      <w:pPr>
        <w:jc w:val="both"/>
        <w:rPr>
          <w:rFonts w:ascii="Arial" w:hAnsi="Arial" w:cs="Arial"/>
          <w:b/>
          <w:bCs/>
          <w:sz w:val="16"/>
          <w:szCs w:val="16"/>
        </w:rPr>
      </w:pPr>
      <w:r w:rsidRPr="0040076E">
        <w:rPr>
          <w:rFonts w:ascii="Arial" w:hAnsi="Arial" w:cs="Arial"/>
          <w:b/>
          <w:bCs/>
          <w:sz w:val="16"/>
          <w:szCs w:val="16"/>
        </w:rPr>
        <w:t>WARRANTY POLICY</w:t>
      </w:r>
      <w:r w:rsidR="00BC4C6D" w:rsidRPr="0040076E">
        <w:rPr>
          <w:rFonts w:ascii="Arial" w:hAnsi="Arial" w:cs="Arial"/>
          <w:b/>
          <w:bCs/>
          <w:sz w:val="16"/>
          <w:szCs w:val="16"/>
        </w:rPr>
        <w:t xml:space="preserve"> </w:t>
      </w:r>
      <w:r w:rsidR="00FD4615" w:rsidRPr="0040076E">
        <w:rPr>
          <w:rFonts w:ascii="Arial" w:hAnsi="Arial" w:cs="Arial"/>
          <w:b/>
          <w:bCs/>
          <w:sz w:val="16"/>
          <w:szCs w:val="16"/>
        </w:rPr>
        <w:t>A.</w:t>
      </w:r>
      <w:r w:rsidR="00FD4615" w:rsidRPr="0040076E">
        <w:rPr>
          <w:rFonts w:ascii="Arial" w:hAnsi="Arial" w:cs="Arial"/>
          <w:sz w:val="16"/>
          <w:szCs w:val="16"/>
        </w:rPr>
        <w:t xml:space="preserve"> Seller warrants that Products manufactured by Seller, when delivered, shall be free from defects in material/workmanship. Seller warrants that Services shall be performed in accordance with generally accepted industry practice. Seller's obligations under this warranty shall be limited exclusively to repairing or replacing, at Seller's option, any part of Products which, if properly installed, used and maintained, proved to have been defective in material or workmanship within </w:t>
      </w:r>
      <w:r w:rsidR="00763CD5">
        <w:rPr>
          <w:rFonts w:ascii="Arial" w:hAnsi="Arial" w:cs="Arial"/>
          <w:sz w:val="16"/>
          <w:szCs w:val="16"/>
        </w:rPr>
        <w:t>one (</w:t>
      </w:r>
      <w:r w:rsidR="00FD4615" w:rsidRPr="0040076E">
        <w:rPr>
          <w:rFonts w:ascii="Arial" w:hAnsi="Arial" w:cs="Arial"/>
          <w:sz w:val="16"/>
          <w:szCs w:val="16"/>
        </w:rPr>
        <w:t>1</w:t>
      </w:r>
      <w:r w:rsidR="00763CD5">
        <w:rPr>
          <w:rFonts w:ascii="Arial" w:hAnsi="Arial" w:cs="Arial"/>
          <w:sz w:val="16"/>
          <w:szCs w:val="16"/>
        </w:rPr>
        <w:t>)</w:t>
      </w:r>
      <w:r w:rsidR="00FD4615" w:rsidRPr="0040076E">
        <w:rPr>
          <w:rFonts w:ascii="Arial" w:hAnsi="Arial" w:cs="Arial"/>
          <w:sz w:val="16"/>
          <w:szCs w:val="16"/>
        </w:rPr>
        <w:t xml:space="preserve"> year from the date of shipment, or re-performing the Services. Seller warrants for a period of 1 year from the date of shipment that software or firmware, when used with Products, shall perform in accordance with Seller’s published specifications. Seller makes no warranty, express or implied, that the operations of the software or firmware shall be uninterrupted or error-free, or that functions contained therein </w:t>
      </w:r>
      <w:r w:rsidR="00FD4615" w:rsidRPr="00C41E84">
        <w:rPr>
          <w:rFonts w:ascii="Arial" w:hAnsi="Arial" w:cs="Arial"/>
          <w:sz w:val="16"/>
          <w:szCs w:val="16"/>
        </w:rPr>
        <w:t>shall meet or satisfy the Buyer’s intended use/requiremen</w:t>
      </w:r>
      <w:r w:rsidR="00FD4615" w:rsidRPr="0040076E">
        <w:rPr>
          <w:rFonts w:ascii="Arial" w:hAnsi="Arial" w:cs="Arial"/>
          <w:sz w:val="16"/>
          <w:szCs w:val="16"/>
        </w:rPr>
        <w:t xml:space="preserve">ts. Buyer shall notify Seller of any defect in the quality or condition of Products (including software/firmware) or Services within </w:t>
      </w:r>
      <w:r w:rsidR="00763CD5">
        <w:rPr>
          <w:rFonts w:ascii="Arial" w:hAnsi="Arial" w:cs="Arial"/>
          <w:sz w:val="16"/>
          <w:szCs w:val="16"/>
        </w:rPr>
        <w:t>seven (</w:t>
      </w:r>
      <w:r w:rsidR="00FD4615" w:rsidRPr="0040076E">
        <w:rPr>
          <w:rFonts w:ascii="Arial" w:hAnsi="Arial" w:cs="Arial"/>
          <w:sz w:val="16"/>
          <w:szCs w:val="16"/>
        </w:rPr>
        <w:t>7</w:t>
      </w:r>
      <w:r w:rsidR="00763CD5">
        <w:rPr>
          <w:rFonts w:ascii="Arial" w:hAnsi="Arial" w:cs="Arial"/>
          <w:sz w:val="16"/>
          <w:szCs w:val="16"/>
        </w:rPr>
        <w:t>)</w:t>
      </w:r>
      <w:r w:rsidR="00FD4615" w:rsidRPr="0040076E">
        <w:rPr>
          <w:rFonts w:ascii="Arial" w:hAnsi="Arial" w:cs="Arial"/>
          <w:sz w:val="16"/>
          <w:szCs w:val="16"/>
        </w:rPr>
        <w:t xml:space="preserve"> days of the date of delivery or performance in written notice, unless the defect was not apparent on reasonable inspection, in which case, within </w:t>
      </w:r>
      <w:r w:rsidR="00763CD5">
        <w:rPr>
          <w:rFonts w:ascii="Arial" w:hAnsi="Arial" w:cs="Arial"/>
          <w:sz w:val="16"/>
          <w:szCs w:val="16"/>
        </w:rPr>
        <w:t>seven (</w:t>
      </w:r>
      <w:r w:rsidR="00FD4615" w:rsidRPr="0040076E">
        <w:rPr>
          <w:rFonts w:ascii="Arial" w:hAnsi="Arial" w:cs="Arial"/>
          <w:sz w:val="16"/>
          <w:szCs w:val="16"/>
        </w:rPr>
        <w:t>7</w:t>
      </w:r>
      <w:r w:rsidR="00763CD5">
        <w:rPr>
          <w:rFonts w:ascii="Arial" w:hAnsi="Arial" w:cs="Arial"/>
          <w:sz w:val="16"/>
          <w:szCs w:val="16"/>
        </w:rPr>
        <w:t>)</w:t>
      </w:r>
      <w:r w:rsidR="00FD4615" w:rsidRPr="0040076E">
        <w:rPr>
          <w:rFonts w:ascii="Arial" w:hAnsi="Arial" w:cs="Arial"/>
          <w:sz w:val="16"/>
          <w:szCs w:val="16"/>
        </w:rPr>
        <w:t xml:space="preserve"> days after discovery of the defect. If Buyer does not provide such timely notification, it shall not be entitled to reject Products (including software/firmware) or Services, and Seller shall have no liability for such defect.</w:t>
      </w:r>
      <w:r w:rsidR="00BC4C6D" w:rsidRPr="0040076E">
        <w:rPr>
          <w:rFonts w:ascii="Arial" w:hAnsi="Arial" w:cs="Arial"/>
          <w:b/>
          <w:bCs/>
          <w:sz w:val="16"/>
          <w:szCs w:val="16"/>
        </w:rPr>
        <w:t xml:space="preserve"> </w:t>
      </w:r>
      <w:r w:rsidR="007F4F77" w:rsidRPr="0040076E">
        <w:rPr>
          <w:rFonts w:ascii="Arial" w:hAnsi="Arial" w:cs="Arial"/>
          <w:b/>
          <w:bCs/>
          <w:sz w:val="16"/>
          <w:szCs w:val="16"/>
        </w:rPr>
        <w:t>B.</w:t>
      </w:r>
      <w:r w:rsidR="007F4F77" w:rsidRPr="0040076E">
        <w:rPr>
          <w:rFonts w:ascii="Arial" w:hAnsi="Arial" w:cs="Arial"/>
          <w:sz w:val="16"/>
          <w:szCs w:val="16"/>
        </w:rPr>
        <w:t xml:space="preserve">  No Products may be returned unless authorized in advance by Seller, and then only upon such conditions to which Seller may agree. Buyer must obtain a Return Material Authorization (RMA) number from Seller prior to any return shipment, and such RMA number must appear on the shipping label and packing slip. </w:t>
      </w:r>
      <w:r w:rsidR="00AE20F7">
        <w:rPr>
          <w:rFonts w:ascii="Arial" w:hAnsi="Arial" w:cs="Arial"/>
          <w:sz w:val="16"/>
          <w:szCs w:val="16"/>
        </w:rPr>
        <w:t>Buyer shall</w:t>
      </w:r>
      <w:r w:rsidR="00F277FB" w:rsidRPr="0040076E">
        <w:rPr>
          <w:rFonts w:ascii="Arial" w:hAnsi="Arial" w:cs="Arial"/>
          <w:sz w:val="16"/>
          <w:szCs w:val="16"/>
        </w:rPr>
        <w:t xml:space="preserve"> return to designated address: No.155 </w:t>
      </w:r>
      <w:proofErr w:type="spellStart"/>
      <w:r w:rsidR="00F277FB" w:rsidRPr="0040076E">
        <w:rPr>
          <w:rFonts w:ascii="Arial" w:hAnsi="Arial" w:cs="Arial"/>
          <w:sz w:val="16"/>
          <w:szCs w:val="16"/>
        </w:rPr>
        <w:t>PuHui</w:t>
      </w:r>
      <w:proofErr w:type="spellEnd"/>
      <w:r w:rsidR="00F277FB" w:rsidRPr="0040076E">
        <w:rPr>
          <w:rFonts w:ascii="Arial" w:hAnsi="Arial" w:cs="Arial"/>
          <w:sz w:val="16"/>
          <w:szCs w:val="16"/>
        </w:rPr>
        <w:t xml:space="preserve"> Road, Jiu Ting Economic Development Area, Song Jiang District, Shanghai 201615, China </w:t>
      </w:r>
      <w:r w:rsidR="00D250DE" w:rsidRPr="0040076E">
        <w:rPr>
          <w:rFonts w:ascii="Arial" w:hAnsi="Arial" w:cs="Arial"/>
          <w:sz w:val="16"/>
          <w:szCs w:val="16"/>
        </w:rPr>
        <w:t>or</w:t>
      </w:r>
      <w:r w:rsidR="00D250DE">
        <w:rPr>
          <w:rFonts w:ascii="Arial" w:hAnsi="Arial" w:cs="Arial"/>
          <w:sz w:val="16"/>
          <w:szCs w:val="16"/>
        </w:rPr>
        <w:t xml:space="preserve"> </w:t>
      </w:r>
      <w:r w:rsidR="00D250DE" w:rsidRPr="0040076E">
        <w:rPr>
          <w:rFonts w:ascii="Arial" w:hAnsi="Arial" w:cs="Arial"/>
          <w:sz w:val="16"/>
          <w:szCs w:val="16"/>
        </w:rPr>
        <w:t>such</w:t>
      </w:r>
      <w:r w:rsidR="00F277FB" w:rsidRPr="0040076E">
        <w:rPr>
          <w:rFonts w:ascii="Arial" w:hAnsi="Arial" w:cs="Arial"/>
          <w:sz w:val="16"/>
          <w:szCs w:val="16"/>
        </w:rPr>
        <w:t xml:space="preserve"> other address as may be designated by the Seller. </w:t>
      </w:r>
      <w:r w:rsidR="007F4F77" w:rsidRPr="00C41E84">
        <w:rPr>
          <w:rFonts w:ascii="Arial" w:hAnsi="Arial" w:cs="Arial"/>
          <w:sz w:val="16"/>
          <w:szCs w:val="16"/>
        </w:rPr>
        <w:t>Buyer shall be responsible for returned Products until such time as Seller receives the same at its facility, and for all charges for packing, inspection</w:t>
      </w:r>
      <w:r w:rsidR="007F4F77" w:rsidRPr="0040076E">
        <w:rPr>
          <w:rFonts w:ascii="Arial" w:hAnsi="Arial" w:cs="Arial"/>
          <w:sz w:val="16"/>
          <w:szCs w:val="16"/>
        </w:rPr>
        <w:t xml:space="preserve">, shipping, transportation or insurance associated </w:t>
      </w:r>
      <w:r w:rsidR="007F4F77" w:rsidRPr="0040076E">
        <w:rPr>
          <w:rFonts w:ascii="Arial" w:hAnsi="Arial" w:cs="Arial"/>
          <w:sz w:val="16"/>
          <w:szCs w:val="16"/>
        </w:rPr>
        <w:t>with returned Products.</w:t>
      </w:r>
      <w:r w:rsidR="00F277FB" w:rsidRPr="0040076E">
        <w:rPr>
          <w:rFonts w:ascii="Arial" w:hAnsi="Arial" w:cs="Arial"/>
          <w:sz w:val="16"/>
          <w:szCs w:val="16"/>
        </w:rPr>
        <w:t xml:space="preserve"> </w:t>
      </w:r>
      <w:r w:rsidR="00BC4C6D" w:rsidRPr="0040076E">
        <w:rPr>
          <w:rFonts w:ascii="Arial" w:hAnsi="Arial" w:cs="Arial"/>
          <w:b/>
          <w:bCs/>
          <w:sz w:val="16"/>
          <w:szCs w:val="16"/>
        </w:rPr>
        <w:t xml:space="preserve"> </w:t>
      </w:r>
      <w:r w:rsidR="00F277FB" w:rsidRPr="0040076E">
        <w:rPr>
          <w:rFonts w:ascii="Arial" w:hAnsi="Arial" w:cs="Arial"/>
          <w:b/>
          <w:bCs/>
          <w:sz w:val="16"/>
          <w:szCs w:val="16"/>
        </w:rPr>
        <w:t>C</w:t>
      </w:r>
      <w:r w:rsidR="00371E82" w:rsidRPr="0040076E">
        <w:rPr>
          <w:rFonts w:ascii="Arial" w:hAnsi="Arial" w:cs="Arial"/>
          <w:sz w:val="16"/>
          <w:szCs w:val="16"/>
        </w:rPr>
        <w:t>. Seller's warranty obligations shall not apply to Products which (1) have been altered or repaired by someone other than Seller, or (2) have been subjected to misuse, neglect, or improper use or application, or (3) are normally consumed in operation, or (4) have a normal life inherently shorter than the warranty period stated therein.</w:t>
      </w:r>
      <w:r w:rsidR="00BC4C6D" w:rsidRPr="0040076E">
        <w:rPr>
          <w:rFonts w:ascii="Arial" w:hAnsi="Arial" w:cs="Arial"/>
          <w:b/>
          <w:bCs/>
          <w:sz w:val="16"/>
          <w:szCs w:val="16"/>
        </w:rPr>
        <w:t xml:space="preserve"> </w:t>
      </w:r>
      <w:r w:rsidR="00F277FB" w:rsidRPr="0040076E">
        <w:rPr>
          <w:rFonts w:ascii="Arial" w:hAnsi="Arial" w:cs="Arial"/>
          <w:b/>
          <w:bCs/>
          <w:sz w:val="16"/>
          <w:szCs w:val="16"/>
        </w:rPr>
        <w:t>D.</w:t>
      </w:r>
      <w:r w:rsidR="00F277FB" w:rsidRPr="0040076E">
        <w:rPr>
          <w:rFonts w:ascii="Arial" w:hAnsi="Arial" w:cs="Arial"/>
          <w:sz w:val="16"/>
          <w:szCs w:val="16"/>
        </w:rPr>
        <w:t xml:space="preserve"> This WARRANTY POLICY sets forth the exclusive remedies and obligations for claims based upon defects in or nonconformity of Products/Services, whether the claim is in contract, warranty, tort (including negligence of any degree or strict liability) or otherwise. THE FOREGOING WARRANTIES ARE IN LIEU OF ALL OTHER WARRANTIES, WHETHER ORAL, WRITTEN, EXPRESS, IMPLIED OR STATUTORY. NO IMPLIED OR STATUTORY WARRANTIES OF MERCHANTABILITY OR FITNESS FOR PARTICULAR PURPOSE SHALL APPLY.</w:t>
      </w:r>
      <w:r w:rsidR="00BC4C6D" w:rsidRPr="0040076E">
        <w:rPr>
          <w:rFonts w:ascii="Arial" w:hAnsi="Arial" w:cs="Arial"/>
          <w:b/>
          <w:bCs/>
          <w:sz w:val="16"/>
          <w:szCs w:val="16"/>
        </w:rPr>
        <w:t xml:space="preserve"> </w:t>
      </w:r>
      <w:r w:rsidR="00F277FB" w:rsidRPr="0040076E">
        <w:rPr>
          <w:rFonts w:ascii="Arial" w:hAnsi="Arial" w:cs="Arial"/>
          <w:b/>
          <w:bCs/>
          <w:sz w:val="16"/>
          <w:szCs w:val="16"/>
        </w:rPr>
        <w:t>E</w:t>
      </w:r>
      <w:r w:rsidR="007F4F77" w:rsidRPr="0040076E">
        <w:rPr>
          <w:rFonts w:ascii="Arial" w:hAnsi="Arial" w:cs="Arial"/>
          <w:b/>
          <w:bCs/>
          <w:sz w:val="16"/>
          <w:szCs w:val="16"/>
        </w:rPr>
        <w:t>:</w:t>
      </w:r>
      <w:r w:rsidR="007F4F77" w:rsidRPr="0040076E">
        <w:rPr>
          <w:rFonts w:ascii="Arial" w:hAnsi="Arial" w:cs="Arial"/>
          <w:sz w:val="16"/>
          <w:szCs w:val="16"/>
        </w:rPr>
        <w:t xml:space="preserve"> With respect to </w:t>
      </w:r>
      <w:r w:rsidR="00763CD5">
        <w:rPr>
          <w:rFonts w:ascii="Arial" w:hAnsi="Arial" w:cs="Arial"/>
          <w:sz w:val="16"/>
          <w:szCs w:val="16"/>
        </w:rPr>
        <w:t>Products</w:t>
      </w:r>
      <w:r w:rsidR="00AE20F7">
        <w:rPr>
          <w:rFonts w:ascii="Arial" w:hAnsi="Arial" w:cs="Arial"/>
          <w:sz w:val="16"/>
          <w:szCs w:val="16"/>
        </w:rPr>
        <w:t xml:space="preserve"> </w:t>
      </w:r>
      <w:r w:rsidR="007F4F77" w:rsidRPr="0040076E">
        <w:rPr>
          <w:rFonts w:ascii="Arial" w:hAnsi="Arial" w:cs="Arial"/>
          <w:sz w:val="16"/>
          <w:szCs w:val="16"/>
        </w:rPr>
        <w:t>not manufactured by Seller, only the warranty, if any, given by the thereof shall apply.</w:t>
      </w:r>
    </w:p>
    <w:p w14:paraId="55F7EB01" w14:textId="3ECCBA6E" w:rsidR="00A426F7" w:rsidRPr="0040076E" w:rsidRDefault="00AE1057" w:rsidP="00BD6B23">
      <w:pPr>
        <w:jc w:val="both"/>
        <w:rPr>
          <w:rFonts w:ascii="Arial" w:hAnsi="Arial" w:cs="Arial"/>
          <w:b/>
          <w:bCs/>
          <w:sz w:val="16"/>
          <w:szCs w:val="16"/>
        </w:rPr>
      </w:pPr>
      <w:r w:rsidRPr="0040076E">
        <w:rPr>
          <w:rFonts w:ascii="Arial" w:hAnsi="Arial" w:cs="Arial"/>
          <w:b/>
          <w:bCs/>
          <w:sz w:val="16"/>
          <w:szCs w:val="16"/>
        </w:rPr>
        <w:t>LIMITATION OF LIABILITY</w:t>
      </w:r>
      <w:r w:rsidR="00D662B6" w:rsidRPr="0040076E">
        <w:rPr>
          <w:rFonts w:ascii="Arial" w:hAnsi="Arial" w:cs="Arial"/>
          <w:b/>
          <w:bCs/>
          <w:sz w:val="16"/>
          <w:szCs w:val="16"/>
        </w:rPr>
        <w:t xml:space="preserve"> </w:t>
      </w:r>
      <w:r w:rsidR="00BC4C6D" w:rsidRPr="0040076E">
        <w:rPr>
          <w:rFonts w:ascii="Arial" w:hAnsi="Arial" w:cs="Arial"/>
          <w:b/>
          <w:bCs/>
          <w:sz w:val="16"/>
          <w:szCs w:val="16"/>
        </w:rPr>
        <w:t xml:space="preserve"> </w:t>
      </w:r>
      <w:r w:rsidR="007F779A" w:rsidRPr="0040076E">
        <w:rPr>
          <w:rFonts w:ascii="Arial" w:hAnsi="Arial" w:cs="Arial"/>
          <w:sz w:val="16"/>
          <w:szCs w:val="16"/>
        </w:rPr>
        <w:t xml:space="preserve">The </w:t>
      </w:r>
      <w:r w:rsidR="007F3BB6">
        <w:rPr>
          <w:rFonts w:ascii="Arial" w:hAnsi="Arial" w:cs="Arial"/>
          <w:sz w:val="16"/>
          <w:szCs w:val="16"/>
        </w:rPr>
        <w:t xml:space="preserve">aggregate </w:t>
      </w:r>
      <w:r w:rsidR="007F779A" w:rsidRPr="0040076E">
        <w:rPr>
          <w:rFonts w:ascii="Arial" w:hAnsi="Arial" w:cs="Arial"/>
          <w:sz w:val="16"/>
          <w:szCs w:val="16"/>
        </w:rPr>
        <w:t xml:space="preserve">liability of Seller </w:t>
      </w:r>
      <w:r w:rsidR="007F3BB6">
        <w:rPr>
          <w:rFonts w:ascii="Arial" w:hAnsi="Arial" w:cs="Arial"/>
          <w:sz w:val="16"/>
          <w:szCs w:val="16"/>
        </w:rPr>
        <w:t xml:space="preserve">for all </w:t>
      </w:r>
      <w:r w:rsidR="007F779A" w:rsidRPr="0040076E">
        <w:rPr>
          <w:rFonts w:ascii="Arial" w:hAnsi="Arial" w:cs="Arial"/>
          <w:sz w:val="16"/>
          <w:szCs w:val="16"/>
        </w:rPr>
        <w:t>claim</w:t>
      </w:r>
      <w:r w:rsidR="007F3BB6">
        <w:rPr>
          <w:rFonts w:ascii="Arial" w:hAnsi="Arial" w:cs="Arial"/>
          <w:sz w:val="16"/>
          <w:szCs w:val="16"/>
        </w:rPr>
        <w:t>s</w:t>
      </w:r>
      <w:r w:rsidR="007F779A" w:rsidRPr="0040076E">
        <w:rPr>
          <w:rFonts w:ascii="Arial" w:hAnsi="Arial" w:cs="Arial"/>
          <w:sz w:val="16"/>
          <w:szCs w:val="16"/>
        </w:rPr>
        <w:t xml:space="preserve">, whether in contract, </w:t>
      </w:r>
      <w:r w:rsidR="007F779A" w:rsidRPr="00AC7ACE">
        <w:rPr>
          <w:rFonts w:ascii="Arial" w:hAnsi="Arial" w:cs="Arial"/>
          <w:color w:val="000000" w:themeColor="text1"/>
          <w:sz w:val="16"/>
          <w:szCs w:val="16"/>
        </w:rPr>
        <w:t>tort (including negligence of any degree and strict liability) or otherwise arising out of, connected with, or resulting from the manufacture, sale, delivery, resale, repair, replacement or use of any Products/Services, shall not exceed the price allocable to the Products/Services or part thereof which gives rise to the claim</w:t>
      </w:r>
      <w:r w:rsidR="007F3BB6">
        <w:rPr>
          <w:rFonts w:ascii="Arial" w:hAnsi="Arial" w:cs="Arial"/>
          <w:color w:val="000000" w:themeColor="text1"/>
          <w:sz w:val="16"/>
          <w:szCs w:val="16"/>
        </w:rPr>
        <w:t>s</w:t>
      </w:r>
      <w:r w:rsidR="007F779A" w:rsidRPr="00AC7ACE">
        <w:rPr>
          <w:rFonts w:ascii="Arial" w:hAnsi="Arial" w:cs="Arial"/>
          <w:color w:val="000000" w:themeColor="text1"/>
          <w:sz w:val="16"/>
          <w:szCs w:val="16"/>
        </w:rPr>
        <w:t xml:space="preserve">. IN NO EVENT, WHETHER AS A RESULT OF BREACH OF CONTRACT, WARRANTY, TORT, </w:t>
      </w:r>
      <w:r w:rsidR="007F779A" w:rsidRPr="0040076E">
        <w:rPr>
          <w:rFonts w:ascii="Arial" w:hAnsi="Arial" w:cs="Arial"/>
          <w:sz w:val="16"/>
          <w:szCs w:val="16"/>
        </w:rPr>
        <w:t xml:space="preserve">(INCLUDING NEGLIGENCE OF ANY DEGREE, STRICT LIABILITY OR PATENT INFRINGEMENT) OR OTHERWISE, SHALL SELLER, ITS AFFILIATES, SUBCONTRACTORS, OR SUPPLIERS BE LIABLE FOR ANY LOSS OF PROFIT OR REVENUES, LOSS OF USE OF THE PRODUCTS OR SERVICES, OR ANY ASSOCIATED EQUIPMENT, COST OF CAPITAL, COST OF SUBSTITUTE GOODS, FACILITIES, SERVICES OR REPLACEMENT POWER, DOWNTIME COSTS OR CLAIMS OF BUYER'S CUSTOMERS FOR DAMAGES OR FOR ANY SPECIAL, PROXIMATE, CONSEQUENTIAL, INCIDENTAL, INDIRECT OR EXEMPLARY DAMAGES. If Buyer transfers title to, or leases Products sold hereunder to, or otherwise permits or suffers use by, any third party, Buyer shall obtain from such third party </w:t>
      </w:r>
      <w:r w:rsidR="007F779A" w:rsidRPr="0040076E">
        <w:rPr>
          <w:rFonts w:ascii="Arial" w:hAnsi="Arial" w:cs="Arial"/>
          <w:sz w:val="16"/>
          <w:szCs w:val="16"/>
        </w:rPr>
        <w:t xml:space="preserve">a provision affording Seller and its subcontractors/suppliers the protection of the preceding sentence. Any action against </w:t>
      </w:r>
      <w:r w:rsidR="007F779A" w:rsidRPr="00AC7ACE">
        <w:rPr>
          <w:rFonts w:ascii="Arial" w:hAnsi="Arial" w:cs="Arial"/>
          <w:color w:val="000000" w:themeColor="text1"/>
          <w:sz w:val="16"/>
          <w:szCs w:val="16"/>
        </w:rPr>
        <w:t xml:space="preserve">Seller must be brought within </w:t>
      </w:r>
      <w:r w:rsidR="00AE20F7">
        <w:rPr>
          <w:rFonts w:ascii="Arial" w:hAnsi="Arial" w:cs="Arial"/>
          <w:color w:val="000000" w:themeColor="text1"/>
          <w:sz w:val="16"/>
          <w:szCs w:val="16"/>
        </w:rPr>
        <w:t>eighteen (</w:t>
      </w:r>
      <w:r w:rsidR="007F779A" w:rsidRPr="00AC7ACE">
        <w:rPr>
          <w:rFonts w:ascii="Arial" w:hAnsi="Arial" w:cs="Arial"/>
          <w:color w:val="000000" w:themeColor="text1"/>
          <w:sz w:val="16"/>
          <w:szCs w:val="16"/>
        </w:rPr>
        <w:t>18</w:t>
      </w:r>
      <w:r w:rsidR="00AE20F7">
        <w:rPr>
          <w:rFonts w:ascii="Arial" w:hAnsi="Arial" w:cs="Arial"/>
          <w:color w:val="000000" w:themeColor="text1"/>
          <w:sz w:val="16"/>
          <w:szCs w:val="16"/>
        </w:rPr>
        <w:t>)</w:t>
      </w:r>
      <w:r w:rsidR="007F779A" w:rsidRPr="00AC7ACE">
        <w:rPr>
          <w:rFonts w:ascii="Arial" w:hAnsi="Arial" w:cs="Arial"/>
          <w:color w:val="000000" w:themeColor="text1"/>
          <w:sz w:val="16"/>
          <w:szCs w:val="16"/>
        </w:rPr>
        <w:t xml:space="preserve"> </w:t>
      </w:r>
      <w:r w:rsidR="007F779A" w:rsidRPr="0040076E">
        <w:rPr>
          <w:rFonts w:ascii="Arial" w:hAnsi="Arial" w:cs="Arial"/>
          <w:sz w:val="16"/>
          <w:szCs w:val="16"/>
        </w:rPr>
        <w:t>months after cause of action accrues.</w:t>
      </w:r>
    </w:p>
    <w:p w14:paraId="20D3D8C2" w14:textId="7AB1FFA2" w:rsidR="0027052F" w:rsidRPr="0040076E" w:rsidRDefault="007F779A" w:rsidP="1D140A27">
      <w:pPr>
        <w:jc w:val="both"/>
        <w:rPr>
          <w:rFonts w:ascii="Arial" w:hAnsi="Arial" w:cs="Arial"/>
          <w:sz w:val="16"/>
          <w:szCs w:val="16"/>
        </w:rPr>
      </w:pPr>
      <w:r w:rsidRPr="0040076E">
        <w:rPr>
          <w:rFonts w:ascii="Arial" w:hAnsi="Arial" w:cs="Arial"/>
          <w:b/>
          <w:bCs/>
          <w:sz w:val="16"/>
          <w:szCs w:val="16"/>
        </w:rPr>
        <w:t>PATENTS/INDEMNITY</w:t>
      </w:r>
      <w:r w:rsidR="00A426F7" w:rsidRPr="0040076E">
        <w:rPr>
          <w:rFonts w:ascii="Arial" w:hAnsi="Arial" w:cs="Arial"/>
          <w:b/>
          <w:bCs/>
          <w:sz w:val="16"/>
          <w:szCs w:val="16"/>
        </w:rPr>
        <w:t xml:space="preserve"> </w:t>
      </w:r>
      <w:r w:rsidRPr="0040076E">
        <w:rPr>
          <w:rFonts w:ascii="Arial" w:hAnsi="Arial" w:cs="Arial"/>
          <w:sz w:val="16"/>
          <w:szCs w:val="16"/>
        </w:rPr>
        <w:t xml:space="preserve"> </w:t>
      </w:r>
      <w:r w:rsidR="00BC4C6D" w:rsidRPr="0040076E">
        <w:rPr>
          <w:rFonts w:ascii="Arial" w:hAnsi="Arial" w:cs="Arial"/>
          <w:sz w:val="16"/>
          <w:szCs w:val="16"/>
        </w:rPr>
        <w:t xml:space="preserve"> </w:t>
      </w:r>
      <w:r w:rsidRPr="0040076E">
        <w:rPr>
          <w:rFonts w:ascii="Arial" w:hAnsi="Arial" w:cs="Arial"/>
          <w:sz w:val="16"/>
          <w:szCs w:val="16"/>
        </w:rPr>
        <w:t>If Buyer receives a claim that Products, or part thereof manufactured by Seller infringes a patent, Buyer shall notify Seller promptly in writing and give Seller information, assistance and exclusive authority to evaluate, defend and settle such claim. Where Buyer has furnished specifications/designs for the manufacture of the allegedly- infringing Products, Buyer shall defend, indemnify and hold harmless Seller against third-party claims for infringement arising out of Seller’s use of such specifications/designs.</w:t>
      </w:r>
    </w:p>
    <w:p w14:paraId="4D50E9B9" w14:textId="4F18DE49" w:rsidR="00A426F7" w:rsidRPr="0040076E" w:rsidRDefault="000E26EC" w:rsidP="00BD6B23">
      <w:pPr>
        <w:jc w:val="both"/>
        <w:rPr>
          <w:rFonts w:ascii="Arial" w:hAnsi="Arial" w:cs="Arial"/>
          <w:b/>
          <w:bCs/>
          <w:sz w:val="16"/>
          <w:szCs w:val="16"/>
        </w:rPr>
      </w:pPr>
      <w:r w:rsidRPr="0040076E">
        <w:rPr>
          <w:rFonts w:ascii="Arial" w:hAnsi="Arial" w:cs="Arial"/>
          <w:b/>
          <w:bCs/>
          <w:sz w:val="16"/>
          <w:szCs w:val="16"/>
        </w:rPr>
        <w:t>REVISIONS</w:t>
      </w:r>
      <w:r w:rsidR="00BC4C6D" w:rsidRPr="0040076E">
        <w:rPr>
          <w:rFonts w:ascii="Arial" w:hAnsi="Arial" w:cs="Arial"/>
          <w:b/>
          <w:bCs/>
          <w:sz w:val="16"/>
          <w:szCs w:val="16"/>
        </w:rPr>
        <w:t xml:space="preserve"> </w:t>
      </w:r>
      <w:r w:rsidRPr="0040076E">
        <w:rPr>
          <w:rFonts w:ascii="Arial" w:hAnsi="Arial" w:cs="Arial"/>
          <w:sz w:val="16"/>
          <w:szCs w:val="16"/>
        </w:rPr>
        <w:t>No revisions in the Order, or specifications attached thereto, may be made without the written</w:t>
      </w:r>
      <w:r w:rsidR="004D4674">
        <w:rPr>
          <w:rFonts w:ascii="Arial" w:hAnsi="Arial" w:cs="Arial"/>
          <w:sz w:val="16"/>
          <w:szCs w:val="16"/>
        </w:rPr>
        <w:t xml:space="preserve"> consent</w:t>
      </w:r>
      <w:r w:rsidRPr="0040076E">
        <w:rPr>
          <w:rFonts w:ascii="Arial" w:hAnsi="Arial" w:cs="Arial"/>
          <w:sz w:val="16"/>
          <w:szCs w:val="16"/>
        </w:rPr>
        <w:t xml:space="preserve"> of the </w:t>
      </w:r>
      <w:r w:rsidR="004D4674">
        <w:rPr>
          <w:rFonts w:ascii="Arial" w:hAnsi="Arial" w:cs="Arial"/>
          <w:sz w:val="16"/>
          <w:szCs w:val="16"/>
        </w:rPr>
        <w:t>S</w:t>
      </w:r>
      <w:r w:rsidRPr="0040076E">
        <w:rPr>
          <w:rFonts w:ascii="Arial" w:hAnsi="Arial" w:cs="Arial"/>
          <w:sz w:val="16"/>
          <w:szCs w:val="16"/>
        </w:rPr>
        <w:t>eller.  Instructions from the Buyer to suspend work or change specifications shall entitle</w:t>
      </w:r>
      <w:r w:rsidR="004D4674">
        <w:rPr>
          <w:rFonts w:ascii="Arial" w:hAnsi="Arial" w:cs="Arial"/>
          <w:sz w:val="16"/>
          <w:szCs w:val="16"/>
        </w:rPr>
        <w:t xml:space="preserve"> Seller</w:t>
      </w:r>
      <w:r w:rsidRPr="0040076E">
        <w:rPr>
          <w:rFonts w:ascii="Arial" w:hAnsi="Arial" w:cs="Arial"/>
          <w:sz w:val="16"/>
          <w:szCs w:val="16"/>
        </w:rPr>
        <w:t xml:space="preserve"> </w:t>
      </w:r>
      <w:r w:rsidR="002E44C7" w:rsidRPr="0040076E">
        <w:rPr>
          <w:rFonts w:ascii="Arial" w:hAnsi="Arial" w:cs="Arial"/>
          <w:sz w:val="16"/>
          <w:szCs w:val="16"/>
        </w:rPr>
        <w:t>to an adjustment charge.</w:t>
      </w:r>
    </w:p>
    <w:p w14:paraId="7854812A" w14:textId="11895DB8" w:rsidR="00EE4E9A" w:rsidRPr="0040076E" w:rsidRDefault="0027052F" w:rsidP="1D140A27">
      <w:pPr>
        <w:spacing w:after="0" w:line="240" w:lineRule="auto"/>
        <w:jc w:val="both"/>
        <w:rPr>
          <w:rFonts w:ascii="Arial" w:hAnsi="Arial" w:cs="Arial"/>
          <w:sz w:val="16"/>
          <w:szCs w:val="16"/>
        </w:rPr>
      </w:pPr>
      <w:r w:rsidRPr="0040076E">
        <w:rPr>
          <w:rFonts w:ascii="Arial" w:hAnsi="Arial" w:cs="Arial"/>
          <w:b/>
          <w:bCs/>
          <w:sz w:val="16"/>
          <w:szCs w:val="16"/>
        </w:rPr>
        <w:t xml:space="preserve">CANCELLATION </w:t>
      </w:r>
      <w:r w:rsidR="00DB6574" w:rsidRPr="0040076E">
        <w:rPr>
          <w:rFonts w:ascii="Arial" w:hAnsi="Arial" w:cs="Arial"/>
          <w:b/>
          <w:bCs/>
          <w:sz w:val="16"/>
          <w:szCs w:val="16"/>
        </w:rPr>
        <w:t>BY BUYER</w:t>
      </w:r>
      <w:r w:rsidR="00EE4E9A" w:rsidRPr="0040076E">
        <w:rPr>
          <w:rFonts w:ascii="Arial" w:hAnsi="Arial" w:cs="Arial"/>
          <w:b/>
          <w:bCs/>
          <w:sz w:val="16"/>
          <w:szCs w:val="16"/>
        </w:rPr>
        <w:t xml:space="preserve">.  </w:t>
      </w:r>
      <w:r w:rsidR="00EE4E9A" w:rsidRPr="0040076E">
        <w:rPr>
          <w:rFonts w:ascii="Arial" w:hAnsi="Arial" w:cs="Arial"/>
          <w:sz w:val="16"/>
          <w:szCs w:val="16"/>
        </w:rPr>
        <w:t xml:space="preserve">No order for </w:t>
      </w:r>
      <w:r w:rsidR="00AE20F7">
        <w:rPr>
          <w:rFonts w:ascii="Arial" w:hAnsi="Arial" w:cs="Arial"/>
          <w:sz w:val="16"/>
          <w:szCs w:val="16"/>
        </w:rPr>
        <w:t xml:space="preserve"> </w:t>
      </w:r>
      <w:r w:rsidR="00763CD5">
        <w:rPr>
          <w:rFonts w:ascii="Arial" w:hAnsi="Arial" w:cs="Arial"/>
          <w:sz w:val="16"/>
          <w:szCs w:val="16"/>
        </w:rPr>
        <w:t>Products</w:t>
      </w:r>
      <w:r w:rsidR="00AE20F7">
        <w:rPr>
          <w:rFonts w:ascii="Arial" w:hAnsi="Arial" w:cs="Arial"/>
          <w:sz w:val="16"/>
          <w:szCs w:val="16"/>
        </w:rPr>
        <w:t xml:space="preserve"> </w:t>
      </w:r>
      <w:r w:rsidR="00EE4E9A" w:rsidRPr="0040076E">
        <w:rPr>
          <w:rFonts w:ascii="Arial" w:hAnsi="Arial" w:cs="Arial"/>
          <w:sz w:val="16"/>
          <w:szCs w:val="16"/>
        </w:rPr>
        <w:t>which has been acknowledged by Seller may be cancelled by Buyer, except with the agreement in writing of Seller and, in the event of such cancellation; Buyer shall pay to Seller a sum calculated as:</w:t>
      </w:r>
    </w:p>
    <w:p w14:paraId="5CEC29E2" w14:textId="5DDD20DA" w:rsidR="00EE4E9A" w:rsidRPr="0040076E" w:rsidRDefault="00EE4E9A" w:rsidP="1D140A27">
      <w:pPr>
        <w:spacing w:after="0" w:line="240" w:lineRule="auto"/>
        <w:jc w:val="both"/>
        <w:rPr>
          <w:rFonts w:ascii="Arial" w:hAnsi="Arial" w:cs="Arial"/>
          <w:sz w:val="16"/>
          <w:szCs w:val="16"/>
        </w:rPr>
      </w:pPr>
      <w:r w:rsidRPr="0040076E">
        <w:rPr>
          <w:rFonts w:ascii="Arial" w:hAnsi="Arial" w:cs="Arial"/>
          <w:sz w:val="16"/>
          <w:szCs w:val="16"/>
        </w:rPr>
        <w:t xml:space="preserve">A  Prior to ordering of materials: 5% of </w:t>
      </w:r>
      <w:r w:rsidR="00AE20F7">
        <w:rPr>
          <w:rFonts w:ascii="Arial" w:hAnsi="Arial" w:cs="Arial"/>
          <w:sz w:val="16"/>
          <w:szCs w:val="16"/>
        </w:rPr>
        <w:t xml:space="preserve">Order </w:t>
      </w:r>
      <w:r w:rsidRPr="0040076E">
        <w:rPr>
          <w:rFonts w:ascii="Arial" w:hAnsi="Arial" w:cs="Arial"/>
          <w:sz w:val="16"/>
          <w:szCs w:val="16"/>
        </w:rPr>
        <w:t>value</w:t>
      </w:r>
    </w:p>
    <w:p w14:paraId="6B0FBD28" w14:textId="07423034" w:rsidR="00EE4E9A" w:rsidRPr="0040076E" w:rsidRDefault="00EE4E9A" w:rsidP="1D140A27">
      <w:pPr>
        <w:spacing w:after="0" w:line="240" w:lineRule="auto"/>
        <w:jc w:val="both"/>
        <w:rPr>
          <w:rFonts w:ascii="Arial" w:hAnsi="Arial" w:cs="Arial"/>
          <w:sz w:val="16"/>
          <w:szCs w:val="16"/>
        </w:rPr>
      </w:pPr>
      <w:r w:rsidRPr="0040076E">
        <w:rPr>
          <w:rFonts w:ascii="Arial" w:hAnsi="Arial" w:cs="Arial"/>
          <w:sz w:val="16"/>
          <w:szCs w:val="16"/>
        </w:rPr>
        <w:t xml:space="preserve">B  Prior to commencing manufacture: 25% of </w:t>
      </w:r>
      <w:r w:rsidR="00AE20F7">
        <w:rPr>
          <w:rFonts w:ascii="Arial" w:hAnsi="Arial" w:cs="Arial"/>
          <w:sz w:val="16"/>
          <w:szCs w:val="16"/>
        </w:rPr>
        <w:t>Order</w:t>
      </w:r>
      <w:r w:rsidRPr="0040076E">
        <w:rPr>
          <w:rFonts w:ascii="Arial" w:hAnsi="Arial" w:cs="Arial"/>
          <w:sz w:val="16"/>
          <w:szCs w:val="16"/>
        </w:rPr>
        <w:t xml:space="preserve"> value</w:t>
      </w:r>
    </w:p>
    <w:p w14:paraId="55D8A39D" w14:textId="113FE8AD" w:rsidR="00EE4E9A" w:rsidRPr="0040076E" w:rsidRDefault="00EE4E9A" w:rsidP="1D140A27">
      <w:pPr>
        <w:spacing w:after="0" w:line="240" w:lineRule="auto"/>
        <w:jc w:val="both"/>
        <w:rPr>
          <w:rFonts w:ascii="Arial" w:hAnsi="Arial" w:cs="Arial"/>
          <w:sz w:val="16"/>
          <w:szCs w:val="16"/>
        </w:rPr>
      </w:pPr>
      <w:r w:rsidRPr="0040076E">
        <w:rPr>
          <w:rFonts w:ascii="Arial" w:hAnsi="Arial" w:cs="Arial"/>
          <w:sz w:val="16"/>
          <w:szCs w:val="16"/>
        </w:rPr>
        <w:t xml:space="preserve">C </w:t>
      </w:r>
      <w:r w:rsidR="00D64E4E">
        <w:rPr>
          <w:rFonts w:ascii="Arial" w:hAnsi="Arial" w:cs="Arial"/>
          <w:sz w:val="16"/>
          <w:szCs w:val="16"/>
        </w:rPr>
        <w:t xml:space="preserve"> </w:t>
      </w:r>
      <w:r w:rsidRPr="0040076E">
        <w:rPr>
          <w:rFonts w:ascii="Arial" w:hAnsi="Arial" w:cs="Arial"/>
          <w:sz w:val="16"/>
          <w:szCs w:val="16"/>
        </w:rPr>
        <w:t xml:space="preserve">Prior to completion of manufacturing: 50% of </w:t>
      </w:r>
      <w:r w:rsidR="00AE20F7">
        <w:rPr>
          <w:rFonts w:ascii="Arial" w:hAnsi="Arial" w:cs="Arial"/>
          <w:sz w:val="16"/>
          <w:szCs w:val="16"/>
        </w:rPr>
        <w:t>Order</w:t>
      </w:r>
      <w:r w:rsidRPr="0040076E">
        <w:rPr>
          <w:rFonts w:ascii="Arial" w:hAnsi="Arial" w:cs="Arial"/>
          <w:sz w:val="16"/>
          <w:szCs w:val="16"/>
        </w:rPr>
        <w:t xml:space="preserve"> value</w:t>
      </w:r>
    </w:p>
    <w:p w14:paraId="73099014" w14:textId="053CAAFE" w:rsidR="00EE4E9A" w:rsidRPr="0040076E" w:rsidRDefault="00EE4E9A" w:rsidP="1D140A27">
      <w:pPr>
        <w:spacing w:after="0" w:line="240" w:lineRule="auto"/>
        <w:jc w:val="both"/>
        <w:rPr>
          <w:rFonts w:ascii="Arial" w:hAnsi="Arial" w:cs="Arial"/>
          <w:sz w:val="16"/>
          <w:szCs w:val="16"/>
        </w:rPr>
      </w:pPr>
      <w:r w:rsidRPr="0040076E">
        <w:rPr>
          <w:rFonts w:ascii="Arial" w:hAnsi="Arial" w:cs="Arial"/>
          <w:sz w:val="16"/>
          <w:szCs w:val="16"/>
        </w:rPr>
        <w:t xml:space="preserve">D </w:t>
      </w:r>
      <w:r w:rsidR="00D64E4E">
        <w:rPr>
          <w:rFonts w:ascii="Arial" w:hAnsi="Arial" w:cs="Arial"/>
          <w:sz w:val="16"/>
          <w:szCs w:val="16"/>
        </w:rPr>
        <w:t xml:space="preserve"> </w:t>
      </w:r>
      <w:r w:rsidRPr="0040076E">
        <w:rPr>
          <w:rFonts w:ascii="Arial" w:hAnsi="Arial" w:cs="Arial"/>
          <w:sz w:val="16"/>
          <w:szCs w:val="16"/>
        </w:rPr>
        <w:t>After completion of manufacturing, (</w:t>
      </w:r>
      <w:r w:rsidR="00AE20F7">
        <w:rPr>
          <w:rFonts w:ascii="Arial" w:hAnsi="Arial" w:cs="Arial"/>
          <w:sz w:val="16"/>
          <w:szCs w:val="16"/>
        </w:rPr>
        <w:t xml:space="preserve"> </w:t>
      </w:r>
      <w:r w:rsidR="00763CD5">
        <w:rPr>
          <w:rFonts w:ascii="Arial" w:hAnsi="Arial" w:cs="Arial"/>
          <w:sz w:val="16"/>
          <w:szCs w:val="16"/>
        </w:rPr>
        <w:t>Products</w:t>
      </w:r>
      <w:r w:rsidR="00AE20F7">
        <w:rPr>
          <w:rFonts w:ascii="Arial" w:hAnsi="Arial" w:cs="Arial"/>
          <w:sz w:val="16"/>
          <w:szCs w:val="16"/>
        </w:rPr>
        <w:t xml:space="preserve"> </w:t>
      </w:r>
      <w:r w:rsidRPr="0040076E">
        <w:rPr>
          <w:rFonts w:ascii="Arial" w:hAnsi="Arial" w:cs="Arial"/>
          <w:sz w:val="16"/>
          <w:szCs w:val="16"/>
        </w:rPr>
        <w:t xml:space="preserve">ready for shipment):100% of </w:t>
      </w:r>
      <w:r w:rsidR="00AE20F7">
        <w:rPr>
          <w:rFonts w:ascii="Arial" w:hAnsi="Arial" w:cs="Arial"/>
          <w:sz w:val="16"/>
          <w:szCs w:val="16"/>
        </w:rPr>
        <w:t>Order</w:t>
      </w:r>
      <w:r w:rsidRPr="0040076E">
        <w:rPr>
          <w:rFonts w:ascii="Arial" w:hAnsi="Arial" w:cs="Arial"/>
          <w:sz w:val="16"/>
          <w:szCs w:val="16"/>
        </w:rPr>
        <w:t xml:space="preserve"> value.</w:t>
      </w:r>
    </w:p>
    <w:p w14:paraId="583D1641" w14:textId="619B7C1F" w:rsidR="000E26EC" w:rsidRPr="0040076E" w:rsidRDefault="00EE4E9A" w:rsidP="1D140A27">
      <w:pPr>
        <w:spacing w:after="0"/>
        <w:jc w:val="both"/>
        <w:rPr>
          <w:rFonts w:ascii="Arial" w:hAnsi="Arial" w:cs="Arial"/>
          <w:sz w:val="16"/>
          <w:szCs w:val="16"/>
        </w:rPr>
      </w:pPr>
      <w:r w:rsidRPr="0040076E">
        <w:rPr>
          <w:rFonts w:ascii="Arial" w:hAnsi="Arial" w:cs="Arial"/>
          <w:sz w:val="16"/>
          <w:szCs w:val="16"/>
        </w:rPr>
        <w:t xml:space="preserve">Such sums shall be paid by way of liquidated and ascertained damages by Buyer to Seller and such sums are accepted as being a genuine pre-estimate of the losses likely to be suffered by Seller in such an event.  </w:t>
      </w:r>
      <w:r w:rsidR="00BC4C6D" w:rsidRPr="0040076E">
        <w:rPr>
          <w:rFonts w:ascii="Arial" w:hAnsi="Arial" w:cs="Arial"/>
          <w:sz w:val="16"/>
          <w:szCs w:val="16"/>
        </w:rPr>
        <w:t xml:space="preserve"> </w:t>
      </w:r>
    </w:p>
    <w:p w14:paraId="30510278" w14:textId="2158DF1B" w:rsidR="00942E25" w:rsidRDefault="00942E25" w:rsidP="1D140A27">
      <w:pPr>
        <w:spacing w:after="0"/>
        <w:jc w:val="both"/>
        <w:rPr>
          <w:rFonts w:ascii="Arial" w:hAnsi="Arial" w:cs="Arial"/>
          <w:sz w:val="16"/>
          <w:szCs w:val="16"/>
        </w:rPr>
      </w:pPr>
    </w:p>
    <w:p w14:paraId="77F3B6FE" w14:textId="4D8B90C8" w:rsidR="00A90DD8" w:rsidRPr="00A90DD8" w:rsidRDefault="00A90DD8" w:rsidP="00A90DD8">
      <w:pPr>
        <w:spacing w:after="0"/>
        <w:jc w:val="both"/>
        <w:rPr>
          <w:rFonts w:ascii="Arial" w:hAnsi="Arial" w:cs="Arial"/>
          <w:sz w:val="16"/>
          <w:szCs w:val="16"/>
        </w:rPr>
      </w:pPr>
      <w:r w:rsidRPr="00A90DD8">
        <w:rPr>
          <w:rFonts w:ascii="Arial" w:hAnsi="Arial" w:cs="Arial"/>
          <w:b/>
          <w:sz w:val="16"/>
          <w:szCs w:val="16"/>
        </w:rPr>
        <w:t xml:space="preserve">CANCELLATION BY SELLER.  </w:t>
      </w:r>
      <w:r w:rsidRPr="00A90DD8">
        <w:rPr>
          <w:rFonts w:ascii="Arial" w:hAnsi="Arial" w:cs="Arial"/>
          <w:sz w:val="16"/>
          <w:szCs w:val="16"/>
        </w:rPr>
        <w:t>Buyer represents and warrants that it is not, and is not controlled by or affiliated with, any person or entity listed on any U.S. sanctions list, including but not limited to the Specially Designated Nationals (</w:t>
      </w:r>
      <w:r w:rsidR="008C7AC7">
        <w:rPr>
          <w:rFonts w:ascii="Arial" w:hAnsi="Arial" w:cs="Arial"/>
          <w:sz w:val="16"/>
          <w:szCs w:val="16"/>
        </w:rPr>
        <w:t>“</w:t>
      </w:r>
      <w:r w:rsidRPr="00A90DD8">
        <w:rPr>
          <w:rFonts w:ascii="Arial" w:hAnsi="Arial" w:cs="Arial"/>
          <w:sz w:val="16"/>
          <w:szCs w:val="16"/>
        </w:rPr>
        <w:t>SDN</w:t>
      </w:r>
      <w:r w:rsidR="008C7AC7">
        <w:rPr>
          <w:rFonts w:ascii="Arial" w:hAnsi="Arial" w:cs="Arial"/>
          <w:sz w:val="16"/>
          <w:szCs w:val="16"/>
        </w:rPr>
        <w:t>”</w:t>
      </w:r>
      <w:r w:rsidRPr="00A90DD8">
        <w:rPr>
          <w:rFonts w:ascii="Arial" w:hAnsi="Arial" w:cs="Arial"/>
          <w:sz w:val="16"/>
          <w:szCs w:val="16"/>
        </w:rPr>
        <w:t>) and Blocked Persons List maintained by the U.S. Department of the Treasury’s Office of Foreign Assets Control (</w:t>
      </w:r>
      <w:r w:rsidR="008C7AC7">
        <w:rPr>
          <w:rFonts w:ascii="Arial" w:hAnsi="Arial" w:cs="Arial"/>
          <w:sz w:val="16"/>
          <w:szCs w:val="16"/>
        </w:rPr>
        <w:t>“</w:t>
      </w:r>
      <w:r w:rsidRPr="00A90DD8">
        <w:rPr>
          <w:rFonts w:ascii="Arial" w:hAnsi="Arial" w:cs="Arial"/>
          <w:sz w:val="16"/>
          <w:szCs w:val="16"/>
        </w:rPr>
        <w:t>OFAC</w:t>
      </w:r>
      <w:r w:rsidR="008C7AC7">
        <w:rPr>
          <w:rFonts w:ascii="Arial" w:hAnsi="Arial" w:cs="Arial"/>
          <w:sz w:val="16"/>
          <w:szCs w:val="16"/>
        </w:rPr>
        <w:t>”</w:t>
      </w:r>
      <w:r w:rsidRPr="00A90DD8">
        <w:rPr>
          <w:rFonts w:ascii="Arial" w:hAnsi="Arial" w:cs="Arial"/>
          <w:sz w:val="16"/>
          <w:szCs w:val="16"/>
        </w:rPr>
        <w:t xml:space="preserve">), the Denied Persons List or Entity List maintained by the U.S. </w:t>
      </w:r>
      <w:r w:rsidRPr="00A90DD8">
        <w:rPr>
          <w:rFonts w:ascii="Arial" w:hAnsi="Arial" w:cs="Arial"/>
          <w:sz w:val="16"/>
          <w:szCs w:val="16"/>
        </w:rPr>
        <w:lastRenderedPageBreak/>
        <w:t>Department of Commerce</w:t>
      </w:r>
      <w:r w:rsidR="00D85280">
        <w:rPr>
          <w:rFonts w:ascii="Arial" w:hAnsi="Arial" w:cs="Arial" w:hint="eastAsia"/>
          <w:sz w:val="16"/>
          <w:szCs w:val="16"/>
        </w:rPr>
        <w:t>，</w:t>
      </w:r>
      <w:r w:rsidR="00D85280">
        <w:rPr>
          <w:rFonts w:ascii="Arial" w:hAnsi="Arial" w:cs="Arial" w:hint="eastAsia"/>
          <w:sz w:val="16"/>
          <w:szCs w:val="16"/>
        </w:rPr>
        <w:t xml:space="preserve"> </w:t>
      </w:r>
      <w:r w:rsidR="00D85280" w:rsidRPr="00D85280">
        <w:rPr>
          <w:rFonts w:ascii="Arial" w:hAnsi="Arial" w:cs="Arial"/>
          <w:sz w:val="16"/>
          <w:szCs w:val="16"/>
        </w:rPr>
        <w:t>the European Union, or the United Kingdom, or is located, organized or resident in a country or territory subject to comprehensive sanctions</w:t>
      </w:r>
      <w:r w:rsidRPr="00A90DD8">
        <w:rPr>
          <w:rFonts w:ascii="Arial" w:hAnsi="Arial" w:cs="Arial"/>
          <w:sz w:val="16"/>
          <w:szCs w:val="16"/>
        </w:rPr>
        <w:t>.</w:t>
      </w:r>
    </w:p>
    <w:p w14:paraId="5BC02BA1" w14:textId="77777777" w:rsidR="00A90DD8" w:rsidRPr="00A90DD8" w:rsidRDefault="00A90DD8" w:rsidP="00A90DD8">
      <w:pPr>
        <w:spacing w:after="0"/>
        <w:jc w:val="both"/>
        <w:rPr>
          <w:rFonts w:ascii="Arial" w:hAnsi="Arial" w:cs="Arial"/>
          <w:sz w:val="16"/>
          <w:szCs w:val="16"/>
        </w:rPr>
      </w:pPr>
    </w:p>
    <w:p w14:paraId="765694FA" w14:textId="77777777" w:rsidR="00A90DD8" w:rsidRPr="00A90DD8" w:rsidRDefault="00A90DD8" w:rsidP="00A90DD8">
      <w:pPr>
        <w:spacing w:after="0"/>
        <w:jc w:val="both"/>
        <w:rPr>
          <w:rFonts w:ascii="Arial" w:hAnsi="Arial" w:cs="Arial"/>
          <w:sz w:val="16"/>
          <w:szCs w:val="16"/>
        </w:rPr>
      </w:pPr>
      <w:r w:rsidRPr="00A90DD8">
        <w:rPr>
          <w:rFonts w:ascii="Arial" w:hAnsi="Arial" w:cs="Arial"/>
          <w:sz w:val="16"/>
          <w:szCs w:val="16"/>
        </w:rPr>
        <w:t>In the event that, at any time prior to the completion of the transaction, Seller determines, in its sole and absolute discretion, that the Buyer is or has become subject to any such sanctions, or that the transaction would otherwise violate applicable trade control or sanctions laws, Seller shall have the right to:</w:t>
      </w:r>
    </w:p>
    <w:p w14:paraId="729E44B0" w14:textId="77777777" w:rsidR="00A90DD8" w:rsidRPr="00A90DD8" w:rsidRDefault="00A90DD8" w:rsidP="00A90DD8">
      <w:pPr>
        <w:spacing w:after="0"/>
        <w:jc w:val="both"/>
        <w:rPr>
          <w:rFonts w:ascii="Arial" w:hAnsi="Arial" w:cs="Arial"/>
          <w:sz w:val="16"/>
          <w:szCs w:val="16"/>
        </w:rPr>
      </w:pPr>
    </w:p>
    <w:p w14:paraId="3CBDF62B" w14:textId="69C124D2" w:rsidR="00A90DD8" w:rsidRPr="00A90DD8" w:rsidRDefault="00F75EF3" w:rsidP="00A90DD8">
      <w:pPr>
        <w:spacing w:after="0"/>
        <w:jc w:val="both"/>
        <w:rPr>
          <w:rFonts w:ascii="Arial" w:hAnsi="Arial" w:cs="Arial"/>
          <w:sz w:val="16"/>
          <w:szCs w:val="16"/>
        </w:rPr>
      </w:pPr>
      <w:r>
        <w:rPr>
          <w:rFonts w:ascii="Arial" w:hAnsi="Arial" w:cs="Arial"/>
          <w:sz w:val="16"/>
          <w:szCs w:val="16"/>
        </w:rPr>
        <w:t>1)</w:t>
      </w:r>
      <w:r w:rsidR="00C54E19">
        <w:rPr>
          <w:rFonts w:ascii="Arial" w:hAnsi="Arial" w:cs="Arial"/>
          <w:sz w:val="16"/>
          <w:szCs w:val="16"/>
        </w:rPr>
        <w:tab/>
      </w:r>
      <w:r w:rsidR="00A90DD8" w:rsidRPr="00A90DD8">
        <w:rPr>
          <w:rFonts w:ascii="Arial" w:hAnsi="Arial" w:cs="Arial"/>
          <w:sz w:val="16"/>
          <w:szCs w:val="16"/>
        </w:rPr>
        <w:t xml:space="preserve">Immediate Cancellation: Immediately cancel any outstanding </w:t>
      </w:r>
      <w:r w:rsidR="001927B4">
        <w:rPr>
          <w:rFonts w:ascii="Arial" w:hAnsi="Arial" w:cs="Arial"/>
          <w:sz w:val="16"/>
          <w:szCs w:val="16"/>
        </w:rPr>
        <w:t>O</w:t>
      </w:r>
      <w:r w:rsidR="00A90DD8" w:rsidRPr="00A90DD8">
        <w:rPr>
          <w:rFonts w:ascii="Arial" w:hAnsi="Arial" w:cs="Arial"/>
          <w:sz w:val="16"/>
          <w:szCs w:val="16"/>
        </w:rPr>
        <w:t>rder without prior notice to Buyer; and</w:t>
      </w:r>
    </w:p>
    <w:p w14:paraId="5E99AE8E" w14:textId="77777777" w:rsidR="00A90DD8" w:rsidRPr="00A90DD8" w:rsidRDefault="00A90DD8" w:rsidP="00A90DD8">
      <w:pPr>
        <w:spacing w:after="0"/>
        <w:jc w:val="both"/>
        <w:rPr>
          <w:rFonts w:ascii="Arial" w:hAnsi="Arial" w:cs="Arial"/>
          <w:sz w:val="16"/>
          <w:szCs w:val="16"/>
        </w:rPr>
      </w:pPr>
    </w:p>
    <w:p w14:paraId="48CA5CBF" w14:textId="420E98FE" w:rsidR="00A90DD8" w:rsidRPr="00A90DD8" w:rsidRDefault="00F75EF3" w:rsidP="00A90DD8">
      <w:pPr>
        <w:spacing w:after="0"/>
        <w:jc w:val="both"/>
        <w:rPr>
          <w:rFonts w:ascii="Arial" w:hAnsi="Arial" w:cs="Arial"/>
          <w:sz w:val="16"/>
          <w:szCs w:val="16"/>
        </w:rPr>
      </w:pPr>
      <w:r>
        <w:rPr>
          <w:rFonts w:ascii="Arial" w:hAnsi="Arial" w:cs="Arial"/>
          <w:sz w:val="16"/>
          <w:szCs w:val="16"/>
        </w:rPr>
        <w:t>2)</w:t>
      </w:r>
      <w:r w:rsidR="00C54E19">
        <w:rPr>
          <w:rFonts w:ascii="Arial" w:hAnsi="Arial" w:cs="Arial"/>
          <w:sz w:val="16"/>
          <w:szCs w:val="16"/>
        </w:rPr>
        <w:tab/>
      </w:r>
      <w:r w:rsidR="00A90DD8" w:rsidRPr="00A90DD8">
        <w:rPr>
          <w:rFonts w:ascii="Arial" w:hAnsi="Arial" w:cs="Arial"/>
          <w:sz w:val="16"/>
          <w:szCs w:val="16"/>
        </w:rPr>
        <w:t>No Liability: Seller shall not be liable to Buyer for any damages, losses, costs, or expenses (including, without limitation, lost profits or indirect, consequential, or punitive damages) arising from or related to such cancellation.</w:t>
      </w:r>
    </w:p>
    <w:p w14:paraId="1654D917" w14:textId="77777777" w:rsidR="00A90DD8" w:rsidRPr="00A90DD8" w:rsidRDefault="00A90DD8" w:rsidP="00A90DD8">
      <w:pPr>
        <w:spacing w:after="0"/>
        <w:jc w:val="both"/>
        <w:rPr>
          <w:rFonts w:ascii="Arial" w:hAnsi="Arial" w:cs="Arial"/>
          <w:sz w:val="16"/>
          <w:szCs w:val="16"/>
        </w:rPr>
      </w:pPr>
    </w:p>
    <w:p w14:paraId="6973DC82" w14:textId="501908B1" w:rsidR="00A90DD8" w:rsidRPr="00A90DD8" w:rsidRDefault="00A90DD8" w:rsidP="00A90DD8">
      <w:pPr>
        <w:spacing w:after="0"/>
        <w:jc w:val="both"/>
        <w:rPr>
          <w:rFonts w:ascii="Arial" w:hAnsi="Arial" w:cs="Arial"/>
          <w:sz w:val="16"/>
          <w:szCs w:val="16"/>
        </w:rPr>
      </w:pPr>
      <w:r w:rsidRPr="00A90DD8">
        <w:rPr>
          <w:rFonts w:ascii="Arial" w:hAnsi="Arial" w:cs="Arial"/>
          <w:sz w:val="16"/>
          <w:szCs w:val="16"/>
        </w:rPr>
        <w:t>Buyer shall indemnify and hold Seller harmless from and against any and all claims, damages, and losses arising out of Buyer’s breach of the representations contained in this Section.</w:t>
      </w:r>
    </w:p>
    <w:p w14:paraId="3DE3C2EC" w14:textId="77777777" w:rsidR="00A90DD8" w:rsidRPr="0040076E" w:rsidRDefault="00A90DD8" w:rsidP="1D140A27">
      <w:pPr>
        <w:spacing w:after="0"/>
        <w:jc w:val="both"/>
        <w:rPr>
          <w:rFonts w:ascii="Arial" w:hAnsi="Arial" w:cs="Arial"/>
          <w:sz w:val="16"/>
          <w:szCs w:val="16"/>
        </w:rPr>
      </w:pPr>
    </w:p>
    <w:p w14:paraId="5F52CA6D" w14:textId="03788408" w:rsidR="00832E33" w:rsidRDefault="00632CDF" w:rsidP="00954564">
      <w:pPr>
        <w:spacing w:after="0"/>
        <w:jc w:val="both"/>
        <w:rPr>
          <w:rFonts w:ascii="Arial" w:hAnsi="Arial" w:cs="Arial"/>
          <w:sz w:val="16"/>
          <w:szCs w:val="16"/>
        </w:rPr>
      </w:pPr>
      <w:r w:rsidRPr="0040076E">
        <w:rPr>
          <w:rFonts w:ascii="Arial" w:hAnsi="Arial" w:cs="Arial"/>
          <w:b/>
          <w:bCs/>
          <w:sz w:val="16"/>
          <w:szCs w:val="16"/>
        </w:rPr>
        <w:t xml:space="preserve">RESCHEDULING </w:t>
      </w:r>
      <w:r w:rsidR="00BC4C6D" w:rsidRPr="0040076E">
        <w:rPr>
          <w:rFonts w:ascii="Arial" w:hAnsi="Arial" w:cs="Arial"/>
          <w:b/>
          <w:bCs/>
          <w:sz w:val="16"/>
          <w:szCs w:val="16"/>
        </w:rPr>
        <w:t xml:space="preserve"> </w:t>
      </w:r>
      <w:r w:rsidRPr="0040076E">
        <w:rPr>
          <w:rFonts w:ascii="Arial" w:hAnsi="Arial" w:cs="Arial"/>
          <w:sz w:val="16"/>
          <w:szCs w:val="16"/>
        </w:rPr>
        <w:t xml:space="preserve">For purposes of rescheduling delivery of the </w:t>
      </w:r>
      <w:r w:rsidR="00763CD5">
        <w:rPr>
          <w:rFonts w:ascii="Arial" w:hAnsi="Arial" w:cs="Arial"/>
          <w:sz w:val="16"/>
          <w:szCs w:val="16"/>
        </w:rPr>
        <w:t>Products</w:t>
      </w:r>
      <w:r w:rsidR="00AE20F7">
        <w:rPr>
          <w:rFonts w:ascii="Arial" w:hAnsi="Arial" w:cs="Arial"/>
          <w:sz w:val="16"/>
          <w:szCs w:val="16"/>
        </w:rPr>
        <w:t xml:space="preserve"> </w:t>
      </w:r>
      <w:r w:rsidRPr="0040076E">
        <w:rPr>
          <w:rFonts w:ascii="Arial" w:hAnsi="Arial" w:cs="Arial"/>
          <w:sz w:val="16"/>
          <w:szCs w:val="16"/>
        </w:rPr>
        <w:t>covered by this Order, each good shall be placed one of the four (4) categories, which shall be shown opposite each good listed on the face of this acknowledgement, in the column titled “CAT”. The categories and their respective firm periods are:</w:t>
      </w:r>
    </w:p>
    <w:p w14:paraId="45639EF4" w14:textId="65CAA6E1" w:rsidR="00A426F7" w:rsidRPr="0040076E" w:rsidRDefault="00632CDF" w:rsidP="00954564">
      <w:pPr>
        <w:spacing w:after="0"/>
        <w:jc w:val="both"/>
        <w:rPr>
          <w:rFonts w:ascii="Arial" w:hAnsi="Arial" w:cs="Arial"/>
          <w:b/>
          <w:bCs/>
          <w:sz w:val="16"/>
          <w:szCs w:val="16"/>
        </w:rPr>
      </w:pPr>
      <w:r w:rsidRPr="0040076E">
        <w:rPr>
          <w:rFonts w:ascii="Arial" w:hAnsi="Arial" w:cs="Arial"/>
          <w:sz w:val="16"/>
          <w:szCs w:val="16"/>
        </w:rPr>
        <w:t xml:space="preserve">No. </w:t>
      </w:r>
      <w:r w:rsidRPr="0040076E">
        <w:tab/>
      </w:r>
      <w:r w:rsidRPr="0040076E">
        <w:rPr>
          <w:rFonts w:ascii="Arial" w:hAnsi="Arial" w:cs="Arial"/>
          <w:sz w:val="16"/>
          <w:szCs w:val="16"/>
        </w:rPr>
        <w:t xml:space="preserve">CAT(EGORY) </w:t>
      </w:r>
      <w:r w:rsidRPr="0040076E">
        <w:tab/>
      </w:r>
      <w:r w:rsidR="00832E33">
        <w:tab/>
      </w:r>
      <w:r w:rsidRPr="0040076E">
        <w:rPr>
          <w:rFonts w:ascii="Arial" w:hAnsi="Arial" w:cs="Arial"/>
          <w:sz w:val="16"/>
          <w:szCs w:val="16"/>
        </w:rPr>
        <w:t>FIRM PERIOD</w:t>
      </w:r>
    </w:p>
    <w:p w14:paraId="0E872055" w14:textId="416DCB66" w:rsidR="00632CDF" w:rsidRPr="0040076E" w:rsidRDefault="00632CDF" w:rsidP="00954564">
      <w:pPr>
        <w:spacing w:after="0"/>
        <w:jc w:val="both"/>
        <w:rPr>
          <w:rFonts w:ascii="Arial" w:hAnsi="Arial" w:cs="Arial"/>
          <w:sz w:val="16"/>
          <w:szCs w:val="16"/>
        </w:rPr>
      </w:pPr>
      <w:r w:rsidRPr="0040076E">
        <w:rPr>
          <w:rFonts w:ascii="Arial" w:hAnsi="Arial" w:cs="Arial"/>
          <w:sz w:val="16"/>
          <w:szCs w:val="16"/>
        </w:rPr>
        <w:t xml:space="preserve">1 </w:t>
      </w:r>
      <w:r w:rsidRPr="0040076E">
        <w:tab/>
      </w:r>
      <w:r w:rsidR="00832E33">
        <w:rPr>
          <w:rFonts w:ascii="Arial" w:hAnsi="Arial" w:cs="Arial"/>
          <w:sz w:val="16"/>
          <w:szCs w:val="16"/>
        </w:rPr>
        <w:t>Seller</w:t>
      </w:r>
      <w:r w:rsidR="00832E33" w:rsidRPr="0040076E">
        <w:rPr>
          <w:rFonts w:ascii="Arial" w:hAnsi="Arial" w:cs="Arial"/>
          <w:sz w:val="16"/>
          <w:szCs w:val="16"/>
        </w:rPr>
        <w:t xml:space="preserve"> </w:t>
      </w:r>
      <w:r w:rsidR="00770C0B" w:rsidRPr="0040076E">
        <w:rPr>
          <w:rFonts w:ascii="Arial" w:hAnsi="Arial" w:cs="Arial"/>
          <w:sz w:val="16"/>
          <w:szCs w:val="16"/>
        </w:rPr>
        <w:t>Standard</w:t>
      </w:r>
      <w:r w:rsidRPr="0040076E">
        <w:tab/>
      </w:r>
      <w:r w:rsidRPr="0040076E">
        <w:tab/>
      </w:r>
      <w:r w:rsidR="00770C0B" w:rsidRPr="0040076E">
        <w:rPr>
          <w:rFonts w:ascii="Arial" w:hAnsi="Arial" w:cs="Arial"/>
          <w:sz w:val="16"/>
          <w:szCs w:val="16"/>
        </w:rPr>
        <w:t>30 days</w:t>
      </w:r>
    </w:p>
    <w:p w14:paraId="0606BEAF" w14:textId="2C20CD24" w:rsidR="00770C0B" w:rsidRPr="0040076E" w:rsidRDefault="00770C0B" w:rsidP="00954564">
      <w:pPr>
        <w:spacing w:after="0"/>
        <w:jc w:val="both"/>
        <w:rPr>
          <w:rFonts w:ascii="Arial" w:hAnsi="Arial" w:cs="Arial"/>
          <w:sz w:val="16"/>
          <w:szCs w:val="16"/>
        </w:rPr>
      </w:pPr>
      <w:r w:rsidRPr="0040076E">
        <w:rPr>
          <w:rFonts w:ascii="Arial" w:hAnsi="Arial" w:cs="Arial"/>
          <w:sz w:val="16"/>
          <w:szCs w:val="16"/>
        </w:rPr>
        <w:t xml:space="preserve">2 </w:t>
      </w:r>
      <w:r w:rsidRPr="0040076E">
        <w:tab/>
      </w:r>
      <w:r w:rsidR="00832E33">
        <w:rPr>
          <w:rFonts w:ascii="Arial" w:hAnsi="Arial" w:cs="Arial"/>
          <w:sz w:val="16"/>
          <w:szCs w:val="16"/>
        </w:rPr>
        <w:t xml:space="preserve">Seller </w:t>
      </w:r>
      <w:r w:rsidRPr="0040076E">
        <w:rPr>
          <w:rFonts w:ascii="Arial" w:hAnsi="Arial" w:cs="Arial"/>
          <w:sz w:val="16"/>
          <w:szCs w:val="16"/>
        </w:rPr>
        <w:t>Modified Standard</w:t>
      </w:r>
      <w:r w:rsidRPr="0040076E">
        <w:tab/>
      </w:r>
      <w:r w:rsidRPr="0040076E">
        <w:rPr>
          <w:rFonts w:ascii="Arial" w:hAnsi="Arial" w:cs="Arial"/>
          <w:sz w:val="16"/>
          <w:szCs w:val="16"/>
        </w:rPr>
        <w:t>60 days</w:t>
      </w:r>
    </w:p>
    <w:p w14:paraId="3FAB50A7" w14:textId="016AA3B1" w:rsidR="00770C0B" w:rsidRPr="0040076E" w:rsidRDefault="00770C0B" w:rsidP="00954564">
      <w:pPr>
        <w:spacing w:after="0"/>
        <w:jc w:val="both"/>
        <w:rPr>
          <w:rFonts w:ascii="Arial" w:hAnsi="Arial" w:cs="Arial"/>
          <w:sz w:val="16"/>
          <w:szCs w:val="16"/>
        </w:rPr>
      </w:pPr>
      <w:r w:rsidRPr="0040076E">
        <w:rPr>
          <w:rFonts w:ascii="Arial" w:hAnsi="Arial" w:cs="Arial"/>
          <w:sz w:val="16"/>
          <w:szCs w:val="16"/>
        </w:rPr>
        <w:t xml:space="preserve">3 </w:t>
      </w:r>
      <w:r w:rsidRPr="0040076E">
        <w:tab/>
      </w:r>
      <w:r w:rsidR="00832E33">
        <w:rPr>
          <w:rFonts w:ascii="Arial" w:hAnsi="Arial" w:cs="Arial"/>
          <w:sz w:val="16"/>
          <w:szCs w:val="16"/>
        </w:rPr>
        <w:t>Buyer</w:t>
      </w:r>
      <w:r w:rsidR="00832E33" w:rsidRPr="0040076E">
        <w:rPr>
          <w:rFonts w:ascii="Arial" w:hAnsi="Arial" w:cs="Arial"/>
          <w:sz w:val="16"/>
          <w:szCs w:val="16"/>
        </w:rPr>
        <w:t xml:space="preserve"> </w:t>
      </w:r>
      <w:r w:rsidRPr="0040076E">
        <w:rPr>
          <w:rFonts w:ascii="Arial" w:hAnsi="Arial" w:cs="Arial"/>
          <w:sz w:val="16"/>
          <w:szCs w:val="16"/>
        </w:rPr>
        <w:t>Modified Standard</w:t>
      </w:r>
      <w:r w:rsidRPr="0040076E">
        <w:tab/>
      </w:r>
      <w:r w:rsidRPr="0040076E">
        <w:rPr>
          <w:rFonts w:ascii="Arial" w:hAnsi="Arial" w:cs="Arial"/>
          <w:sz w:val="16"/>
          <w:szCs w:val="16"/>
        </w:rPr>
        <w:t>90 days</w:t>
      </w:r>
    </w:p>
    <w:p w14:paraId="2FF65CF5" w14:textId="731666F5" w:rsidR="00770C0B" w:rsidRPr="0040076E" w:rsidRDefault="00770C0B" w:rsidP="00954564">
      <w:pPr>
        <w:spacing w:after="0"/>
        <w:jc w:val="both"/>
        <w:rPr>
          <w:rFonts w:ascii="Arial" w:hAnsi="Arial" w:cs="Arial"/>
          <w:sz w:val="16"/>
          <w:szCs w:val="16"/>
        </w:rPr>
      </w:pPr>
      <w:r w:rsidRPr="0040076E">
        <w:rPr>
          <w:rFonts w:ascii="Arial" w:hAnsi="Arial" w:cs="Arial"/>
          <w:sz w:val="16"/>
          <w:szCs w:val="16"/>
        </w:rPr>
        <w:t xml:space="preserve">4 </w:t>
      </w:r>
      <w:r w:rsidRPr="0040076E">
        <w:tab/>
      </w:r>
      <w:r w:rsidR="00832E33">
        <w:rPr>
          <w:rFonts w:ascii="Arial" w:hAnsi="Arial" w:cs="Arial"/>
          <w:sz w:val="16"/>
          <w:szCs w:val="16"/>
        </w:rPr>
        <w:t xml:space="preserve">Buyer </w:t>
      </w:r>
      <w:r w:rsidRPr="0040076E">
        <w:rPr>
          <w:rFonts w:ascii="Arial" w:hAnsi="Arial" w:cs="Arial"/>
          <w:sz w:val="16"/>
          <w:szCs w:val="16"/>
        </w:rPr>
        <w:t>special</w:t>
      </w:r>
      <w:r w:rsidRPr="0040076E">
        <w:tab/>
      </w:r>
      <w:r w:rsidRPr="0040076E">
        <w:tab/>
      </w:r>
      <w:r w:rsidRPr="0040076E">
        <w:rPr>
          <w:rFonts w:ascii="Arial" w:hAnsi="Arial" w:cs="Arial"/>
          <w:sz w:val="16"/>
          <w:szCs w:val="16"/>
        </w:rPr>
        <w:t>120 days</w:t>
      </w:r>
    </w:p>
    <w:p w14:paraId="6F0D6AC1" w14:textId="3D78C4E8" w:rsidR="00EA08D0" w:rsidRPr="0040076E" w:rsidRDefault="00EA08D0" w:rsidP="00BD6B23">
      <w:pPr>
        <w:jc w:val="both"/>
        <w:rPr>
          <w:rFonts w:ascii="Arial" w:hAnsi="Arial" w:cs="Arial"/>
          <w:sz w:val="16"/>
          <w:szCs w:val="16"/>
        </w:rPr>
      </w:pPr>
      <w:r w:rsidRPr="0040076E">
        <w:rPr>
          <w:rFonts w:ascii="Arial" w:hAnsi="Arial" w:cs="Arial"/>
          <w:sz w:val="16"/>
          <w:szCs w:val="16"/>
        </w:rPr>
        <w:t xml:space="preserve">For each category, the “firm period” refers to the number of days immediately preceding the delivery fixed for any </w:t>
      </w:r>
      <w:r w:rsidR="00763CD5">
        <w:rPr>
          <w:rFonts w:ascii="Arial" w:hAnsi="Arial" w:cs="Arial"/>
          <w:sz w:val="16"/>
          <w:szCs w:val="16"/>
        </w:rPr>
        <w:t>Products</w:t>
      </w:r>
      <w:r w:rsidR="00D266E2">
        <w:rPr>
          <w:rFonts w:ascii="Arial" w:hAnsi="Arial" w:cs="Arial"/>
          <w:sz w:val="16"/>
          <w:szCs w:val="16"/>
        </w:rPr>
        <w:t xml:space="preserve"> </w:t>
      </w:r>
      <w:r w:rsidRPr="0040076E">
        <w:rPr>
          <w:rFonts w:ascii="Arial" w:hAnsi="Arial" w:cs="Arial"/>
          <w:sz w:val="16"/>
          <w:szCs w:val="16"/>
        </w:rPr>
        <w:t>within such category.</w:t>
      </w:r>
    </w:p>
    <w:p w14:paraId="5580DBE5" w14:textId="18BF877C" w:rsidR="00EA08D0" w:rsidRPr="0040076E" w:rsidRDefault="00EA08D0" w:rsidP="00BD6B23">
      <w:pPr>
        <w:jc w:val="both"/>
        <w:rPr>
          <w:rFonts w:ascii="Arial" w:hAnsi="Arial" w:cs="Arial"/>
          <w:sz w:val="16"/>
          <w:szCs w:val="16"/>
        </w:rPr>
      </w:pPr>
      <w:r w:rsidRPr="0040076E">
        <w:rPr>
          <w:rFonts w:ascii="Arial" w:hAnsi="Arial" w:cs="Arial"/>
          <w:sz w:val="16"/>
          <w:szCs w:val="16"/>
        </w:rPr>
        <w:t xml:space="preserve">If prior to the commencement of the appropriate firm period, Seller receives notification of the request to delay delivery, in the form of a written change notice, the Seller shall accept </w:t>
      </w:r>
      <w:r w:rsidRPr="0040076E">
        <w:rPr>
          <w:rFonts w:ascii="Arial" w:hAnsi="Arial" w:cs="Arial"/>
          <w:sz w:val="16"/>
          <w:szCs w:val="16"/>
        </w:rPr>
        <w:t>such request no cost to the Buyer, except for such delays that shall affect quantity discounts.</w:t>
      </w:r>
    </w:p>
    <w:p w14:paraId="2B19EC3F" w14:textId="52D4887B" w:rsidR="00EA08D0" w:rsidRPr="0040076E" w:rsidRDefault="00EA08D0" w:rsidP="00BD6B23">
      <w:pPr>
        <w:jc w:val="both"/>
        <w:rPr>
          <w:rFonts w:ascii="Arial" w:hAnsi="Arial" w:cs="Arial"/>
          <w:sz w:val="16"/>
          <w:szCs w:val="16"/>
        </w:rPr>
      </w:pPr>
      <w:r w:rsidRPr="0040076E">
        <w:rPr>
          <w:rFonts w:ascii="Arial" w:hAnsi="Arial" w:cs="Arial"/>
          <w:sz w:val="16"/>
          <w:szCs w:val="16"/>
        </w:rPr>
        <w:t>If on, or after the commencement of the appropriate firm period, the Seller receives notification of the Buyer’s request to delay delivery, in the form of a written change notice, the Seller shall accept such request only upon the Buyer’s agreeing to pay a monthly rescheduling charge for each month, or part for which the original delivery date is delayed. This monthly charge shall be determined by the Seller.</w:t>
      </w:r>
    </w:p>
    <w:p w14:paraId="0301DB87" w14:textId="78C0D51D" w:rsidR="00EA08D0" w:rsidRPr="0040076E" w:rsidRDefault="00D00489" w:rsidP="00BD6B23">
      <w:pPr>
        <w:jc w:val="both"/>
        <w:rPr>
          <w:rFonts w:ascii="Arial" w:hAnsi="Arial" w:cs="Arial"/>
          <w:sz w:val="16"/>
          <w:szCs w:val="16"/>
        </w:rPr>
      </w:pPr>
      <w:r w:rsidRPr="0040076E">
        <w:rPr>
          <w:rFonts w:ascii="Arial" w:hAnsi="Arial" w:cs="Arial"/>
          <w:sz w:val="16"/>
          <w:szCs w:val="16"/>
        </w:rPr>
        <w:t>Whenever possible, Seller shall attempt to honor the Buyer’s request for acceleration of delivery. The Buyer shall be advised of any expediting charges associated with an acceleration of the delivery prior to the Seller’s incurring such charges. No acceleration shall be undertaken by Seller until a written change notice, authorizing such charges, is received from the Buyer.</w:t>
      </w:r>
    </w:p>
    <w:p w14:paraId="5B1942C7" w14:textId="29BA8C39" w:rsidR="00E91BC4" w:rsidRPr="0040076E" w:rsidRDefault="00D00489" w:rsidP="00BD6B23">
      <w:pPr>
        <w:jc w:val="both"/>
        <w:rPr>
          <w:rFonts w:ascii="Arial" w:hAnsi="Arial" w:cs="Arial"/>
          <w:sz w:val="16"/>
          <w:szCs w:val="16"/>
        </w:rPr>
      </w:pPr>
      <w:r w:rsidRPr="0040076E">
        <w:rPr>
          <w:rFonts w:ascii="Arial" w:hAnsi="Arial" w:cs="Arial"/>
          <w:sz w:val="16"/>
          <w:szCs w:val="16"/>
        </w:rPr>
        <w:t xml:space="preserve">If an Order is placed on “hold”, the Seller may incur rescheduling costs, </w:t>
      </w:r>
      <w:r w:rsidR="00990621" w:rsidRPr="0040076E">
        <w:rPr>
          <w:rFonts w:ascii="Arial" w:hAnsi="Arial" w:cs="Arial"/>
          <w:sz w:val="16"/>
          <w:szCs w:val="16"/>
        </w:rPr>
        <w:t>depending on the length of the order is on hold, even if the original delivery schedule is reinstated. Any rescheduling costs shall be invoiced to the Buyer.</w:t>
      </w:r>
    </w:p>
    <w:p w14:paraId="50D30298" w14:textId="5D26E00E" w:rsidR="00E97A16" w:rsidRPr="0040076E" w:rsidRDefault="00E97A16" w:rsidP="00BD6B23">
      <w:pPr>
        <w:jc w:val="both"/>
        <w:rPr>
          <w:rFonts w:ascii="Arial" w:hAnsi="Arial" w:cs="Arial"/>
          <w:sz w:val="16"/>
          <w:szCs w:val="16"/>
        </w:rPr>
      </w:pPr>
      <w:r w:rsidRPr="0040076E">
        <w:rPr>
          <w:rFonts w:ascii="Arial" w:hAnsi="Arial" w:cs="Arial"/>
          <w:b/>
          <w:bCs/>
          <w:sz w:val="16"/>
          <w:szCs w:val="16"/>
        </w:rPr>
        <w:t xml:space="preserve">ACCEPTANCE  </w:t>
      </w:r>
      <w:r w:rsidRPr="0040076E">
        <w:rPr>
          <w:rFonts w:ascii="Arial" w:hAnsi="Arial" w:cs="Arial"/>
          <w:sz w:val="16"/>
          <w:szCs w:val="16"/>
        </w:rPr>
        <w:t xml:space="preserve">An Order, if submitted by a district representative, shall be subject to </w:t>
      </w:r>
      <w:r w:rsidR="004D4674">
        <w:rPr>
          <w:rFonts w:ascii="Arial" w:hAnsi="Arial" w:cs="Arial"/>
          <w:sz w:val="16"/>
          <w:szCs w:val="16"/>
        </w:rPr>
        <w:t xml:space="preserve">written </w:t>
      </w:r>
      <w:r w:rsidRPr="0040076E">
        <w:rPr>
          <w:rFonts w:ascii="Arial" w:hAnsi="Arial" w:cs="Arial"/>
          <w:sz w:val="16"/>
          <w:szCs w:val="16"/>
        </w:rPr>
        <w:t>acceptance by the Seller.</w:t>
      </w:r>
    </w:p>
    <w:p w14:paraId="3BD50DBF" w14:textId="376E68E1" w:rsidR="00990621" w:rsidRPr="0040076E" w:rsidRDefault="00E91BC4" w:rsidP="00BD6B23">
      <w:pPr>
        <w:jc w:val="both"/>
        <w:rPr>
          <w:rFonts w:ascii="Arial" w:hAnsi="Arial" w:cs="Arial"/>
          <w:sz w:val="16"/>
          <w:szCs w:val="16"/>
        </w:rPr>
      </w:pPr>
      <w:r w:rsidRPr="0040076E">
        <w:rPr>
          <w:rFonts w:ascii="Arial" w:hAnsi="Arial" w:cs="Arial"/>
          <w:b/>
          <w:bCs/>
          <w:sz w:val="16"/>
          <w:szCs w:val="16"/>
        </w:rPr>
        <w:t>T</w:t>
      </w:r>
      <w:r w:rsidR="00311290" w:rsidRPr="0040076E">
        <w:rPr>
          <w:rFonts w:ascii="Arial" w:hAnsi="Arial" w:cs="Arial"/>
          <w:b/>
          <w:bCs/>
          <w:sz w:val="16"/>
          <w:szCs w:val="16"/>
        </w:rPr>
        <w:t xml:space="preserve">AXES </w:t>
      </w:r>
      <w:r w:rsidR="00311290" w:rsidRPr="0040076E">
        <w:rPr>
          <w:rFonts w:ascii="Arial" w:hAnsi="Arial" w:cs="Arial"/>
          <w:sz w:val="16"/>
          <w:szCs w:val="16"/>
        </w:rPr>
        <w:t>The amount of any present or future sales, use, excise or other tax which the Seller now, or hereafter</w:t>
      </w:r>
      <w:r w:rsidR="00DF66FD" w:rsidRPr="0040076E">
        <w:rPr>
          <w:rFonts w:ascii="Arial" w:hAnsi="Arial" w:cs="Arial"/>
          <w:sz w:val="16"/>
          <w:szCs w:val="16"/>
        </w:rPr>
        <w:t xml:space="preserve"> shall be required to pay, either on its own behalf, or on behalf of the Buyer or otherwise, with to the </w:t>
      </w:r>
      <w:r w:rsidR="00763CD5">
        <w:rPr>
          <w:rFonts w:ascii="Arial" w:hAnsi="Arial" w:cs="Arial"/>
          <w:sz w:val="16"/>
          <w:szCs w:val="16"/>
        </w:rPr>
        <w:t>Products</w:t>
      </w:r>
      <w:r w:rsidR="00D266E2">
        <w:rPr>
          <w:rFonts w:ascii="Arial" w:hAnsi="Arial" w:cs="Arial"/>
          <w:sz w:val="16"/>
          <w:szCs w:val="16"/>
        </w:rPr>
        <w:t xml:space="preserve"> </w:t>
      </w:r>
      <w:r w:rsidR="00DF66FD" w:rsidRPr="0040076E">
        <w:rPr>
          <w:rFonts w:ascii="Arial" w:hAnsi="Arial" w:cs="Arial"/>
          <w:sz w:val="16"/>
          <w:szCs w:val="16"/>
        </w:rPr>
        <w:t xml:space="preserve">covered by an Order shall (unless such prices are expressly stated to include such tax) added to the prices contained in this Acknowledgement and paid by the Buyer. The Buyer shall and pay any such tax directly on any non-exempt transaction, in case where the Seller’s </w:t>
      </w:r>
      <w:r w:rsidR="00A22BB4" w:rsidRPr="0040076E">
        <w:rPr>
          <w:rFonts w:ascii="Arial" w:hAnsi="Arial" w:cs="Arial"/>
          <w:sz w:val="16"/>
          <w:szCs w:val="16"/>
        </w:rPr>
        <w:t>ship</w:t>
      </w:r>
      <w:r w:rsidR="00DF66FD" w:rsidRPr="0040076E">
        <w:rPr>
          <w:rFonts w:ascii="Arial" w:hAnsi="Arial" w:cs="Arial"/>
          <w:sz w:val="16"/>
          <w:szCs w:val="16"/>
        </w:rPr>
        <w:t>ment and subsequent invoice does not indicate a charge thereof.</w:t>
      </w:r>
    </w:p>
    <w:p w14:paraId="12514A08" w14:textId="3E65FB52" w:rsidR="00AA0382" w:rsidRPr="0040076E" w:rsidRDefault="00AA0382" w:rsidP="00BD6B23">
      <w:pPr>
        <w:jc w:val="both"/>
        <w:rPr>
          <w:rFonts w:ascii="Arial" w:hAnsi="Arial" w:cs="Arial"/>
          <w:sz w:val="16"/>
          <w:szCs w:val="16"/>
        </w:rPr>
      </w:pPr>
      <w:r w:rsidRPr="0040076E">
        <w:rPr>
          <w:rFonts w:ascii="Arial" w:hAnsi="Arial" w:cs="Arial"/>
          <w:b/>
          <w:bCs/>
          <w:sz w:val="16"/>
          <w:szCs w:val="16"/>
        </w:rPr>
        <w:t xml:space="preserve">DIES, TOOLS, PATTERNS  </w:t>
      </w:r>
      <w:r w:rsidRPr="0040076E">
        <w:rPr>
          <w:rFonts w:ascii="Arial" w:hAnsi="Arial" w:cs="Arial"/>
          <w:sz w:val="16"/>
          <w:szCs w:val="16"/>
        </w:rPr>
        <w:t xml:space="preserve">Seller’s charges for dies, molds, patterns and the like represent the Buyer’s proportionate cost thereof, it being expressly understood that they remain the property of Seller. Modifications made to dies, molds, patterns </w:t>
      </w:r>
      <w:r w:rsidRPr="0040076E">
        <w:rPr>
          <w:rFonts w:ascii="Arial" w:hAnsi="Arial" w:cs="Arial"/>
          <w:sz w:val="16"/>
          <w:szCs w:val="16"/>
        </w:rPr>
        <w:t>and the like in order to manufacture Products shall be at the discretion of Seller.</w:t>
      </w:r>
    </w:p>
    <w:p w14:paraId="23F86D1E" w14:textId="21BA59E1" w:rsidR="00A6435F" w:rsidRPr="0040076E" w:rsidRDefault="693D73A4" w:rsidP="1D140A27">
      <w:pPr>
        <w:jc w:val="both"/>
        <w:rPr>
          <w:rFonts w:ascii="Arial" w:hAnsi="Arial" w:cs="Arial"/>
          <w:b/>
          <w:bCs/>
          <w:sz w:val="16"/>
          <w:szCs w:val="16"/>
        </w:rPr>
      </w:pPr>
      <w:r w:rsidRPr="0040076E">
        <w:rPr>
          <w:rFonts w:ascii="Arial" w:hAnsi="Arial" w:cs="Arial"/>
          <w:b/>
          <w:bCs/>
          <w:sz w:val="16"/>
          <w:szCs w:val="16"/>
        </w:rPr>
        <w:t>MINIMUM ORDER VALUE</w:t>
      </w:r>
      <w:r w:rsidRPr="0040076E">
        <w:rPr>
          <w:rFonts w:ascii="Arial" w:hAnsi="Arial" w:cs="Arial"/>
          <w:sz w:val="16"/>
          <w:szCs w:val="16"/>
        </w:rPr>
        <w:t xml:space="preserve"> The minimum value order is USD 150 (or equivalent value in other currencies)  In case the </w:t>
      </w:r>
      <w:r w:rsidR="00763CD5">
        <w:rPr>
          <w:rFonts w:ascii="Arial" w:hAnsi="Arial" w:cs="Arial"/>
          <w:sz w:val="16"/>
          <w:szCs w:val="16"/>
        </w:rPr>
        <w:t>O</w:t>
      </w:r>
      <w:r w:rsidRPr="0040076E">
        <w:rPr>
          <w:rFonts w:ascii="Arial" w:hAnsi="Arial" w:cs="Arial"/>
          <w:sz w:val="16"/>
          <w:szCs w:val="16"/>
        </w:rPr>
        <w:t xml:space="preserve">rder does not reach this amount, administrative fees can be applied. </w:t>
      </w:r>
    </w:p>
    <w:p w14:paraId="02DD2499" w14:textId="57CCCDA3" w:rsidR="00A6435F" w:rsidRPr="0040076E" w:rsidRDefault="00A6435F" w:rsidP="1D140A27">
      <w:pPr>
        <w:jc w:val="both"/>
        <w:rPr>
          <w:rFonts w:ascii="Arial" w:hAnsi="Arial" w:cs="Arial"/>
          <w:b/>
          <w:bCs/>
          <w:sz w:val="16"/>
          <w:szCs w:val="16"/>
        </w:rPr>
      </w:pPr>
      <w:r w:rsidRPr="0040076E">
        <w:br/>
      </w:r>
      <w:r w:rsidRPr="0040076E">
        <w:rPr>
          <w:rFonts w:ascii="Arial" w:hAnsi="Arial" w:cs="Arial"/>
          <w:b/>
          <w:bCs/>
          <w:sz w:val="16"/>
          <w:szCs w:val="16"/>
        </w:rPr>
        <w:t>GENERAL</w:t>
      </w:r>
      <w:r w:rsidR="00BC4C6D" w:rsidRPr="0040076E">
        <w:rPr>
          <w:rFonts w:ascii="Arial" w:hAnsi="Arial" w:cs="Arial"/>
          <w:b/>
          <w:bCs/>
          <w:sz w:val="16"/>
          <w:szCs w:val="16"/>
        </w:rPr>
        <w:t xml:space="preserve">  </w:t>
      </w:r>
      <w:r w:rsidRPr="0040076E">
        <w:rPr>
          <w:rFonts w:ascii="Arial" w:hAnsi="Arial" w:cs="Arial"/>
          <w:b/>
          <w:bCs/>
          <w:sz w:val="16"/>
          <w:szCs w:val="16"/>
        </w:rPr>
        <w:t>A</w:t>
      </w:r>
      <w:r w:rsidRPr="0040076E">
        <w:rPr>
          <w:rFonts w:ascii="Arial" w:hAnsi="Arial" w:cs="Arial"/>
          <w:sz w:val="16"/>
          <w:szCs w:val="16"/>
        </w:rPr>
        <w:t xml:space="preserve">. The rights and obligations of the Buyer and Seller hereunder </w:t>
      </w:r>
      <w:r w:rsidRPr="00A4401E">
        <w:rPr>
          <w:rFonts w:ascii="Arial" w:hAnsi="Arial" w:cs="Arial"/>
          <w:color w:val="000000" w:themeColor="text1"/>
          <w:sz w:val="16"/>
          <w:szCs w:val="16"/>
        </w:rPr>
        <w:t xml:space="preserve">shall be governed in all respects by the law of the Commonwealth of Pennsylvania, U.S.A. The exclusive forum for adjudication of any disputes shall be the federal or state courts of the Commonwealth of Pennsylvania, and </w:t>
      </w:r>
      <w:r w:rsidRPr="0040076E">
        <w:rPr>
          <w:rFonts w:ascii="Arial" w:hAnsi="Arial" w:cs="Arial"/>
          <w:sz w:val="16"/>
          <w:szCs w:val="16"/>
        </w:rPr>
        <w:t>Buyer/Seller hereby consent to personal jurisdiction and venue in such courts in any proceeding</w:t>
      </w:r>
      <w:r w:rsidR="00626490">
        <w:rPr>
          <w:rFonts w:ascii="Arial" w:hAnsi="Arial" w:cs="Arial"/>
          <w:sz w:val="16"/>
          <w:szCs w:val="16"/>
        </w:rPr>
        <w:t>. Notwithstanding the foregoing, if both parties are incorporated and existing under the law of the People’s Republic of China (“PRC”), the governing law shall be the law of the PRC and Buyer/Seller hereby consent to the venue of Seller</w:t>
      </w:r>
      <w:r w:rsidRPr="0040076E">
        <w:rPr>
          <w:rFonts w:ascii="Arial" w:hAnsi="Arial" w:cs="Arial"/>
          <w:sz w:val="16"/>
          <w:szCs w:val="16"/>
        </w:rPr>
        <w:t xml:space="preserve">. The United Nations Convention on the International Sale of </w:t>
      </w:r>
      <w:r w:rsidR="00763CD5">
        <w:rPr>
          <w:rFonts w:ascii="Arial" w:hAnsi="Arial" w:cs="Arial"/>
          <w:sz w:val="16"/>
          <w:szCs w:val="16"/>
        </w:rPr>
        <w:t>Products</w:t>
      </w:r>
      <w:r w:rsidR="00832E33">
        <w:rPr>
          <w:rFonts w:ascii="Arial" w:hAnsi="Arial" w:cs="Arial"/>
          <w:sz w:val="16"/>
          <w:szCs w:val="16"/>
        </w:rPr>
        <w:t xml:space="preserve"> </w:t>
      </w:r>
      <w:r w:rsidRPr="0040076E">
        <w:rPr>
          <w:rFonts w:ascii="Arial" w:hAnsi="Arial" w:cs="Arial"/>
          <w:sz w:val="16"/>
          <w:szCs w:val="16"/>
        </w:rPr>
        <w:t xml:space="preserve">shall not apply. </w:t>
      </w:r>
      <w:r w:rsidRPr="0040076E">
        <w:rPr>
          <w:rFonts w:ascii="Arial" w:hAnsi="Arial" w:cs="Arial"/>
          <w:b/>
          <w:bCs/>
          <w:sz w:val="16"/>
          <w:szCs w:val="16"/>
        </w:rPr>
        <w:t>B.</w:t>
      </w:r>
      <w:r w:rsidRPr="0040076E">
        <w:rPr>
          <w:rFonts w:ascii="Arial" w:hAnsi="Arial" w:cs="Arial"/>
          <w:sz w:val="16"/>
          <w:szCs w:val="16"/>
        </w:rPr>
        <w:t xml:space="preserve"> These Terms and Conditions of Sale together with any other terms specifically agreed to in writing by Seller constitute the entire agreement between Buyer and Seller and supersede any prior or contemporaneous representations, agreements, proposals, warranties, or understandings, oral or written, express or implied. No waiver, modification, amendment, rescission or other change to these Terms and Conditions of Sale shall be binding unless specifically agreed to in writing by an authorized representative of Seller. </w:t>
      </w:r>
      <w:r w:rsidR="00BC4C6D" w:rsidRPr="0040076E">
        <w:rPr>
          <w:rFonts w:ascii="Arial" w:hAnsi="Arial" w:cs="Arial"/>
          <w:b/>
          <w:bCs/>
          <w:sz w:val="16"/>
          <w:szCs w:val="16"/>
        </w:rPr>
        <w:t xml:space="preserve"> </w:t>
      </w:r>
      <w:r w:rsidRPr="0040076E">
        <w:rPr>
          <w:rFonts w:ascii="Arial" w:hAnsi="Arial" w:cs="Arial"/>
          <w:b/>
          <w:bCs/>
          <w:sz w:val="16"/>
          <w:szCs w:val="16"/>
        </w:rPr>
        <w:t>C</w:t>
      </w:r>
      <w:r w:rsidRPr="0040076E">
        <w:rPr>
          <w:rFonts w:ascii="Arial" w:hAnsi="Arial" w:cs="Arial"/>
          <w:sz w:val="16"/>
          <w:szCs w:val="16"/>
        </w:rPr>
        <w:t xml:space="preserve">. The invalidity, of any part hereof shall not affect the validity of the remainder. The failure of Seller to assert any right at any time hereunder shall not prevent Seller's subsequent assertion of the same or different rights. </w:t>
      </w:r>
      <w:r w:rsidRPr="0040076E">
        <w:rPr>
          <w:rFonts w:ascii="Arial" w:hAnsi="Arial" w:cs="Arial"/>
          <w:b/>
          <w:bCs/>
          <w:sz w:val="16"/>
          <w:szCs w:val="16"/>
        </w:rPr>
        <w:t>D.</w:t>
      </w:r>
      <w:r w:rsidRPr="0040076E">
        <w:rPr>
          <w:rFonts w:ascii="Arial" w:hAnsi="Arial" w:cs="Arial"/>
          <w:sz w:val="16"/>
          <w:szCs w:val="16"/>
        </w:rPr>
        <w:t xml:space="preserve"> Buyer may not assign this </w:t>
      </w:r>
      <w:r w:rsidR="00AE20F7">
        <w:rPr>
          <w:rFonts w:ascii="Arial" w:hAnsi="Arial" w:cs="Arial"/>
          <w:sz w:val="16"/>
          <w:szCs w:val="16"/>
        </w:rPr>
        <w:t>Order</w:t>
      </w:r>
      <w:r w:rsidRPr="0040076E">
        <w:rPr>
          <w:rFonts w:ascii="Arial" w:hAnsi="Arial" w:cs="Arial"/>
          <w:sz w:val="16"/>
          <w:szCs w:val="16"/>
        </w:rPr>
        <w:t xml:space="preserve"> without the prior written approval of the Seller.</w:t>
      </w:r>
    </w:p>
    <w:p w14:paraId="1EC5C184" w14:textId="4F906D7B" w:rsidR="00A6435F" w:rsidRPr="0040076E" w:rsidRDefault="00A6435F" w:rsidP="1D140A27">
      <w:pPr>
        <w:jc w:val="both"/>
        <w:rPr>
          <w:rFonts w:ascii="Arial" w:hAnsi="Arial" w:cs="Arial"/>
          <w:sz w:val="16"/>
          <w:szCs w:val="16"/>
        </w:rPr>
      </w:pPr>
      <w:r w:rsidRPr="0040076E">
        <w:rPr>
          <w:rFonts w:ascii="Arial" w:hAnsi="Arial" w:cs="Arial"/>
          <w:b/>
          <w:bCs/>
          <w:sz w:val="16"/>
          <w:szCs w:val="16"/>
        </w:rPr>
        <w:t>SOFTWARE/TECHNICAL/PROPRIETARY INFORMATION</w:t>
      </w:r>
      <w:r w:rsidR="00BC4C6D" w:rsidRPr="0040076E">
        <w:rPr>
          <w:rFonts w:ascii="Arial" w:hAnsi="Arial" w:cs="Arial"/>
          <w:sz w:val="16"/>
          <w:szCs w:val="16"/>
        </w:rPr>
        <w:t xml:space="preserve"> </w:t>
      </w:r>
      <w:r w:rsidRPr="0040076E">
        <w:rPr>
          <w:rFonts w:ascii="Arial" w:hAnsi="Arial" w:cs="Arial"/>
          <w:b/>
          <w:bCs/>
          <w:sz w:val="16"/>
          <w:szCs w:val="16"/>
        </w:rPr>
        <w:t>A</w:t>
      </w:r>
      <w:r w:rsidRPr="0040076E">
        <w:rPr>
          <w:rFonts w:ascii="Arial" w:hAnsi="Arial" w:cs="Arial"/>
          <w:sz w:val="16"/>
          <w:szCs w:val="16"/>
        </w:rPr>
        <w:t xml:space="preserve">. Buyer shall not acquire any rights to any software which may be delivered with Products, except as granted in Seller’s standard software license. Any software license granted in connection with Products shall be an interim license, which may be withdrawn, pending payment for Products in full. </w:t>
      </w:r>
      <w:r w:rsidR="00BC4C6D" w:rsidRPr="0040076E">
        <w:rPr>
          <w:rFonts w:ascii="Arial" w:hAnsi="Arial" w:cs="Arial"/>
          <w:sz w:val="16"/>
          <w:szCs w:val="16"/>
        </w:rPr>
        <w:t xml:space="preserve"> </w:t>
      </w:r>
      <w:r w:rsidRPr="0040076E">
        <w:rPr>
          <w:rFonts w:ascii="Arial" w:hAnsi="Arial" w:cs="Arial"/>
          <w:b/>
          <w:bCs/>
          <w:sz w:val="16"/>
          <w:szCs w:val="16"/>
        </w:rPr>
        <w:t>B</w:t>
      </w:r>
      <w:r w:rsidRPr="0040076E">
        <w:rPr>
          <w:rFonts w:ascii="Arial" w:hAnsi="Arial" w:cs="Arial"/>
          <w:sz w:val="16"/>
          <w:szCs w:val="16"/>
        </w:rPr>
        <w:t xml:space="preserve">. </w:t>
      </w:r>
      <w:r w:rsidRPr="0040076E">
        <w:rPr>
          <w:rFonts w:ascii="Arial" w:hAnsi="Arial" w:cs="Arial"/>
          <w:sz w:val="16"/>
          <w:szCs w:val="16"/>
        </w:rPr>
        <w:lastRenderedPageBreak/>
        <w:t xml:space="preserve">The purchase of Products shall not include any right to supply of technical information such as drawings or specifications. </w:t>
      </w:r>
      <w:r w:rsidR="00BC4C6D" w:rsidRPr="0040076E">
        <w:rPr>
          <w:rFonts w:ascii="Arial" w:hAnsi="Arial" w:cs="Arial"/>
          <w:sz w:val="16"/>
          <w:szCs w:val="16"/>
        </w:rPr>
        <w:t xml:space="preserve"> </w:t>
      </w:r>
      <w:r w:rsidRPr="0040076E">
        <w:rPr>
          <w:rFonts w:ascii="Arial" w:hAnsi="Arial" w:cs="Arial"/>
          <w:b/>
          <w:bCs/>
          <w:sz w:val="16"/>
          <w:szCs w:val="16"/>
        </w:rPr>
        <w:t>C</w:t>
      </w:r>
      <w:r w:rsidRPr="0040076E">
        <w:rPr>
          <w:rFonts w:ascii="Arial" w:hAnsi="Arial" w:cs="Arial"/>
          <w:sz w:val="16"/>
          <w:szCs w:val="16"/>
        </w:rPr>
        <w:t>. Proprietary information, including drawings, documents, technical data, reports, software, designs, inventions and other technical information supplied by Seller in connection herewith (hereinafter called "Data"), shall remain Seller's sole property and shall be held in confidence by Buyer. Data shall not be reproduced, used or disclosed to others by Buyer without Seller’s prior written consent. Upon completion of Order, Buyer shall promptly return all Data to Seller together with all copies or reprints thereof then in Buyer's possession or control, and Buyer shall thereafter make no future use, either directly or indirectly, of any Data or any information derived therefrom without Seller's prior written consent. The foregoing shall in no way obligate Seller to provide or supply Data.</w:t>
      </w:r>
    </w:p>
    <w:p w14:paraId="53508519" w14:textId="1A855A01" w:rsidR="00A6435F" w:rsidRPr="0040076E" w:rsidRDefault="00A6435F" w:rsidP="1D140A27">
      <w:pPr>
        <w:jc w:val="both"/>
        <w:rPr>
          <w:rFonts w:ascii="Arial" w:hAnsi="Arial" w:cs="Arial"/>
          <w:sz w:val="16"/>
          <w:szCs w:val="16"/>
        </w:rPr>
      </w:pPr>
      <w:r w:rsidRPr="0040076E">
        <w:rPr>
          <w:rFonts w:ascii="Arial" w:hAnsi="Arial" w:cs="Arial"/>
          <w:b/>
          <w:bCs/>
          <w:sz w:val="16"/>
          <w:szCs w:val="16"/>
        </w:rPr>
        <w:t>PROHIBITION FOR HAZARDOUS USE</w:t>
      </w:r>
      <w:r w:rsidRPr="0040076E">
        <w:rPr>
          <w:rFonts w:ascii="Arial" w:hAnsi="Arial" w:cs="Arial"/>
          <w:sz w:val="16"/>
          <w:szCs w:val="16"/>
        </w:rPr>
        <w:t xml:space="preserve"> </w:t>
      </w:r>
      <w:r w:rsidR="00BC4C6D" w:rsidRPr="0040076E">
        <w:rPr>
          <w:rFonts w:ascii="Arial" w:hAnsi="Arial" w:cs="Arial"/>
          <w:sz w:val="16"/>
          <w:szCs w:val="16"/>
        </w:rPr>
        <w:t xml:space="preserve"> </w:t>
      </w:r>
      <w:r w:rsidR="1A8F3412" w:rsidRPr="0040076E">
        <w:rPr>
          <w:rFonts w:ascii="Arial" w:hAnsi="Arial" w:cs="Arial"/>
          <w:sz w:val="16"/>
          <w:szCs w:val="16"/>
        </w:rPr>
        <w:t xml:space="preserve">Buyer understands and agrees that </w:t>
      </w:r>
      <w:r w:rsidR="00763CD5">
        <w:rPr>
          <w:rFonts w:ascii="Arial" w:hAnsi="Arial" w:cs="Arial"/>
          <w:sz w:val="16"/>
          <w:szCs w:val="16"/>
        </w:rPr>
        <w:t>Products</w:t>
      </w:r>
      <w:r w:rsidR="00832E33">
        <w:rPr>
          <w:rFonts w:ascii="Arial" w:hAnsi="Arial" w:cs="Arial"/>
          <w:sz w:val="16"/>
          <w:szCs w:val="16"/>
        </w:rPr>
        <w:t xml:space="preserve"> </w:t>
      </w:r>
      <w:r w:rsidR="1A8F3412" w:rsidRPr="0040076E">
        <w:rPr>
          <w:rFonts w:ascii="Arial" w:hAnsi="Arial" w:cs="Arial"/>
          <w:sz w:val="16"/>
          <w:szCs w:val="16"/>
        </w:rPr>
        <w:t xml:space="preserve">sold hereunder are not intended for application in, and shall not be used by Buyer in the construction or operation of a nuclear installation, a nuclear facility or a nuclear reactor or in connection with use or handling of nuclear material or for any hazardous activity or critical application, where failure of a single component could cause substantial harm to persons or property, unless </w:t>
      </w:r>
      <w:r w:rsidR="00763CD5">
        <w:rPr>
          <w:rFonts w:ascii="Arial" w:hAnsi="Arial" w:cs="Arial"/>
          <w:sz w:val="16"/>
          <w:szCs w:val="16"/>
        </w:rPr>
        <w:t>Products</w:t>
      </w:r>
      <w:r w:rsidR="00832E33">
        <w:rPr>
          <w:rFonts w:ascii="Arial" w:hAnsi="Arial" w:cs="Arial"/>
          <w:sz w:val="16"/>
          <w:szCs w:val="16"/>
        </w:rPr>
        <w:t xml:space="preserve"> </w:t>
      </w:r>
      <w:r w:rsidR="1A8F3412" w:rsidRPr="0040076E">
        <w:rPr>
          <w:rFonts w:ascii="Arial" w:hAnsi="Arial" w:cs="Arial"/>
          <w:sz w:val="16"/>
          <w:szCs w:val="16"/>
        </w:rPr>
        <w:t>have been specifically approved by Seller for such activity or application.  Seller disclaims all liability for loss or damage resulting from such unauthorized use and Buyer shall defend, hold harmless and indemnify Seller against any such liability, whether arising under breach of contract, warranty, tort (regardless of the degree of fault or negligence), strict liability or otherwise.</w:t>
      </w:r>
    </w:p>
    <w:p w14:paraId="7D4F0644" w14:textId="58ED1FD9" w:rsidR="00A6435F" w:rsidRPr="0040076E" w:rsidRDefault="1A8F3412" w:rsidP="1D140A27">
      <w:pPr>
        <w:jc w:val="both"/>
        <w:rPr>
          <w:rFonts w:ascii="Arial" w:hAnsi="Arial" w:cs="Arial"/>
          <w:sz w:val="16"/>
          <w:szCs w:val="16"/>
        </w:rPr>
      </w:pPr>
      <w:r w:rsidRPr="0040076E">
        <w:rPr>
          <w:rFonts w:ascii="Arial" w:hAnsi="Arial" w:cs="Arial"/>
          <w:sz w:val="16"/>
          <w:szCs w:val="16"/>
        </w:rPr>
        <w:t xml:space="preserve">     Where Seller approves the application of the Products in a nuclear facility, the Buyer shall, before the use or provision of such Products, execute a Nuclear Defense and Indemnification Agreement in a form acceptable to Seller. </w:t>
      </w:r>
    </w:p>
    <w:p w14:paraId="5D47E22A" w14:textId="24BCD2E2" w:rsidR="00E91BC4" w:rsidRPr="0040076E" w:rsidRDefault="00A6435F" w:rsidP="1D140A27">
      <w:pPr>
        <w:jc w:val="both"/>
        <w:rPr>
          <w:rFonts w:ascii="Arial" w:hAnsi="Arial" w:cs="Arial"/>
          <w:sz w:val="16"/>
          <w:szCs w:val="16"/>
        </w:rPr>
      </w:pPr>
      <w:r w:rsidRPr="0040076E">
        <w:rPr>
          <w:rFonts w:ascii="Arial" w:hAnsi="Arial" w:cs="Arial"/>
          <w:b/>
          <w:bCs/>
          <w:sz w:val="16"/>
          <w:szCs w:val="16"/>
        </w:rPr>
        <w:t>STATUTORY REQUIREMENTS</w:t>
      </w:r>
      <w:r w:rsidRPr="0040076E">
        <w:rPr>
          <w:rFonts w:ascii="Arial" w:hAnsi="Arial" w:cs="Arial"/>
          <w:sz w:val="16"/>
          <w:szCs w:val="16"/>
        </w:rPr>
        <w:t xml:space="preserve"> </w:t>
      </w:r>
      <w:r w:rsidR="00BC4C6D" w:rsidRPr="0040076E">
        <w:rPr>
          <w:rFonts w:ascii="Arial" w:hAnsi="Arial" w:cs="Arial"/>
          <w:sz w:val="16"/>
          <w:szCs w:val="16"/>
        </w:rPr>
        <w:t xml:space="preserve"> </w:t>
      </w:r>
      <w:r w:rsidRPr="0040076E">
        <w:rPr>
          <w:rFonts w:ascii="Arial" w:hAnsi="Arial" w:cs="Arial"/>
          <w:sz w:val="16"/>
          <w:szCs w:val="16"/>
        </w:rPr>
        <w:t xml:space="preserve">Seller reserves the right to make any changes in the general specifications of the Products which are required for the Products to conform to any statutory requirement. </w:t>
      </w:r>
    </w:p>
    <w:p w14:paraId="7D698F3B" w14:textId="15B9DAE3" w:rsidR="002A5C56" w:rsidRPr="0040076E" w:rsidRDefault="00A6435F" w:rsidP="1D140A27">
      <w:pPr>
        <w:jc w:val="both"/>
        <w:rPr>
          <w:rFonts w:ascii="Arial" w:hAnsi="Arial" w:cs="Arial"/>
          <w:sz w:val="16"/>
          <w:szCs w:val="16"/>
        </w:rPr>
      </w:pPr>
      <w:r w:rsidRPr="0040076E">
        <w:rPr>
          <w:rFonts w:ascii="Arial" w:hAnsi="Arial" w:cs="Arial"/>
          <w:b/>
          <w:bCs/>
          <w:sz w:val="16"/>
          <w:szCs w:val="16"/>
        </w:rPr>
        <w:t>GOVERNMENT CONTRACTS</w:t>
      </w:r>
      <w:r w:rsidRPr="0040076E">
        <w:rPr>
          <w:rFonts w:ascii="Arial" w:hAnsi="Arial" w:cs="Arial"/>
          <w:sz w:val="16"/>
          <w:szCs w:val="16"/>
        </w:rPr>
        <w:t xml:space="preserve"> </w:t>
      </w:r>
      <w:r w:rsidR="00BC4C6D" w:rsidRPr="0040076E">
        <w:rPr>
          <w:rFonts w:ascii="Arial" w:hAnsi="Arial" w:cs="Arial"/>
          <w:sz w:val="16"/>
          <w:szCs w:val="16"/>
        </w:rPr>
        <w:t xml:space="preserve"> </w:t>
      </w:r>
      <w:r w:rsidRPr="0040076E">
        <w:rPr>
          <w:rFonts w:ascii="Arial" w:hAnsi="Arial" w:cs="Arial"/>
          <w:sz w:val="16"/>
          <w:szCs w:val="16"/>
        </w:rPr>
        <w:t>Only Federal Acquisition Regulation (“FAR”) supplement clauses expressly accepted in writing by Seller shall be included or incorporated by reference herein. Seller shall not be bound by and makes no representation of compliance with any FAR or FAR supplement clauses that Seller shall not have expressly accepted in writing.</w:t>
      </w:r>
    </w:p>
    <w:p w14:paraId="2D272F04" w14:textId="77777777" w:rsidR="00E91BC4" w:rsidRPr="0040076E" w:rsidRDefault="00A6435F" w:rsidP="1D140A27">
      <w:pPr>
        <w:jc w:val="both"/>
        <w:rPr>
          <w:rFonts w:ascii="Arial" w:hAnsi="Arial" w:cs="Arial"/>
          <w:sz w:val="16"/>
          <w:szCs w:val="16"/>
        </w:rPr>
      </w:pPr>
      <w:r w:rsidRPr="0040076E">
        <w:rPr>
          <w:rFonts w:ascii="Arial" w:hAnsi="Arial" w:cs="Arial"/>
          <w:b/>
          <w:bCs/>
          <w:sz w:val="16"/>
          <w:szCs w:val="16"/>
        </w:rPr>
        <w:t>INVOICE FRAUD PREVENTION</w:t>
      </w:r>
      <w:r w:rsidRPr="0040076E">
        <w:rPr>
          <w:rFonts w:ascii="Arial" w:hAnsi="Arial" w:cs="Arial"/>
          <w:sz w:val="16"/>
          <w:szCs w:val="16"/>
        </w:rPr>
        <w:t xml:space="preserve"> </w:t>
      </w:r>
    </w:p>
    <w:p w14:paraId="17D1207B" w14:textId="2836E1E0" w:rsidR="00A6435F" w:rsidRPr="00BC4C6D" w:rsidRDefault="00A6435F" w:rsidP="00BD6B23">
      <w:pPr>
        <w:jc w:val="both"/>
        <w:rPr>
          <w:rFonts w:ascii="Arial" w:hAnsi="Arial" w:cs="Arial"/>
          <w:sz w:val="16"/>
          <w:szCs w:val="16"/>
        </w:rPr>
      </w:pPr>
      <w:r w:rsidRPr="0040076E">
        <w:rPr>
          <w:rFonts w:ascii="Arial" w:hAnsi="Arial" w:cs="Arial"/>
          <w:sz w:val="16"/>
          <w:szCs w:val="16"/>
        </w:rPr>
        <w:t>Given the increased risk of invoice fraud, Buyer should treat any notification to change details of Seller’s bank account with suspicion. Seller will not inform or instruct Buyer to make remittance or money transfers to any other beneficiary, address or bank account via email. Always verify a request to update records or change bank account information BEFORE implementing a change or completing the payment. Verify any requested</w:t>
      </w:r>
      <w:r w:rsidR="002A5C56" w:rsidRPr="0040076E">
        <w:rPr>
          <w:rFonts w:ascii="Arial" w:hAnsi="Arial" w:cs="Arial"/>
          <w:sz w:val="16"/>
          <w:szCs w:val="16"/>
        </w:rPr>
        <w:t xml:space="preserve"> changes by speaking to a known Seller representative.</w:t>
      </w:r>
    </w:p>
    <w:sectPr w:rsidR="00A6435F" w:rsidRPr="00BC4C6D" w:rsidSect="00BC4C6D">
      <w:headerReference w:type="default" r:id="rId11"/>
      <w:footerReference w:type="even" r:id="rId12"/>
      <w:footerReference w:type="default" r:id="rId13"/>
      <w:pgSz w:w="16840" w:h="11900" w:orient="landscape"/>
      <w:pgMar w:top="1440" w:right="1440" w:bottom="1440" w:left="735" w:header="720" w:footer="720" w:gutter="0"/>
      <w:cols w:num="3" w:sep="1" w:space="8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4C144" w14:textId="77777777" w:rsidR="00F23EC8" w:rsidRDefault="00F23EC8" w:rsidP="00A2134D">
      <w:pPr>
        <w:spacing w:after="0" w:line="240" w:lineRule="auto"/>
      </w:pPr>
      <w:r>
        <w:separator/>
      </w:r>
    </w:p>
  </w:endnote>
  <w:endnote w:type="continuationSeparator" w:id="0">
    <w:p w14:paraId="79878146" w14:textId="77777777" w:rsidR="00F23EC8" w:rsidRDefault="00F23EC8" w:rsidP="00A2134D">
      <w:pPr>
        <w:spacing w:after="0" w:line="240" w:lineRule="auto"/>
      </w:pPr>
      <w:r>
        <w:continuationSeparator/>
      </w:r>
    </w:p>
  </w:endnote>
  <w:endnote w:type="continuationNotice" w:id="1">
    <w:p w14:paraId="23920DF6" w14:textId="77777777" w:rsidR="00F23EC8" w:rsidRDefault="00F23E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altName w:val="Arial"/>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8102343"/>
      <w:docPartObj>
        <w:docPartGallery w:val="Page Numbers (Bottom of Page)"/>
        <w:docPartUnique/>
      </w:docPartObj>
    </w:sdtPr>
    <w:sdtEndPr>
      <w:rPr>
        <w:rStyle w:val="PageNumber"/>
      </w:rPr>
    </w:sdtEndPr>
    <w:sdtContent>
      <w:p w14:paraId="04B288C7" w14:textId="42455557" w:rsidR="000C0E7F" w:rsidRDefault="000C0E7F" w:rsidP="009823F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9315A7" w14:textId="77777777" w:rsidR="000C0E7F" w:rsidRDefault="000C0E7F" w:rsidP="009823F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1243161"/>
      <w:docPartObj>
        <w:docPartGallery w:val="Page Numbers (Bottom of Page)"/>
        <w:docPartUnique/>
      </w:docPartObj>
    </w:sdtPr>
    <w:sdtEndPr>
      <w:rPr>
        <w:rStyle w:val="PageNumber"/>
      </w:rPr>
    </w:sdtEndPr>
    <w:sdtContent>
      <w:p w14:paraId="64BA7153" w14:textId="78378FB1" w:rsidR="009823FB" w:rsidRDefault="007F3BB6" w:rsidP="00BB50B3">
        <w:pPr>
          <w:pStyle w:val="Footer"/>
          <w:framePr w:w="14734" w:wrap="none" w:vAnchor="text" w:hAnchor="margin" w:y="-3"/>
          <w:rPr>
            <w:rStyle w:val="PageNumber"/>
            <w:sz w:val="24"/>
            <w:szCs w:val="24"/>
          </w:rPr>
        </w:pPr>
        <w:r>
          <w:rPr>
            <w:rStyle w:val="PageNumber"/>
          </w:rPr>
          <w:t>May 2026</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009823FB">
          <w:rPr>
            <w:rStyle w:val="PageNumber"/>
          </w:rPr>
          <w:fldChar w:fldCharType="begin"/>
        </w:r>
        <w:r w:rsidR="009823FB">
          <w:rPr>
            <w:rStyle w:val="PageNumber"/>
          </w:rPr>
          <w:instrText xml:space="preserve"> PAGE </w:instrText>
        </w:r>
        <w:r w:rsidR="009823FB">
          <w:rPr>
            <w:rStyle w:val="PageNumber"/>
          </w:rPr>
          <w:fldChar w:fldCharType="separate"/>
        </w:r>
        <w:r w:rsidR="009823FB">
          <w:rPr>
            <w:rStyle w:val="PageNumber"/>
            <w:noProof/>
          </w:rPr>
          <w:t>4</w:t>
        </w:r>
        <w:r w:rsidR="009823FB">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4C167" w14:textId="77777777" w:rsidR="00F23EC8" w:rsidRDefault="00F23EC8" w:rsidP="00A2134D">
      <w:pPr>
        <w:spacing w:after="0" w:line="240" w:lineRule="auto"/>
      </w:pPr>
      <w:r>
        <w:separator/>
      </w:r>
    </w:p>
  </w:footnote>
  <w:footnote w:type="continuationSeparator" w:id="0">
    <w:p w14:paraId="0A5A189A" w14:textId="77777777" w:rsidR="00F23EC8" w:rsidRDefault="00F23EC8" w:rsidP="00A2134D">
      <w:pPr>
        <w:spacing w:after="0" w:line="240" w:lineRule="auto"/>
      </w:pPr>
      <w:r>
        <w:continuationSeparator/>
      </w:r>
    </w:p>
  </w:footnote>
  <w:footnote w:type="continuationNotice" w:id="1">
    <w:p w14:paraId="555A0A0A" w14:textId="77777777" w:rsidR="00F23EC8" w:rsidRDefault="00F23E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FE50" w14:textId="1EAEBCC9" w:rsidR="00A2134D" w:rsidRDefault="1D140A27">
    <w:pPr>
      <w:pStyle w:val="Header"/>
    </w:pPr>
    <w:proofErr w:type="spellStart"/>
    <w:r>
      <w:t>Ametek</w:t>
    </w:r>
    <w:proofErr w:type="spellEnd"/>
    <w:r>
      <w:t xml:space="preserve"> China Entities</w:t>
    </w:r>
    <w:r w:rsidR="00A2134D">
      <w:rPr>
        <w:rFonts w:hint="eastAsia"/>
      </w:rPr>
      <w:ptab w:relativeTo="margin" w:alignment="center" w:leader="none"/>
    </w:r>
    <w:r w:rsidR="00A2134D">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5B86"/>
    <w:multiLevelType w:val="hybridMultilevel"/>
    <w:tmpl w:val="3C68D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CC3BBD"/>
    <w:multiLevelType w:val="hybridMultilevel"/>
    <w:tmpl w:val="06543AB8"/>
    <w:lvl w:ilvl="0" w:tplc="38C2F3E0">
      <w:start w:val="1"/>
      <w:numFmt w:val="decimal"/>
      <w:lvlText w:val="%1)"/>
      <w:lvlJc w:val="left"/>
      <w:pPr>
        <w:ind w:left="1020" w:hanging="360"/>
      </w:pPr>
    </w:lvl>
    <w:lvl w:ilvl="1" w:tplc="877642C2">
      <w:start w:val="1"/>
      <w:numFmt w:val="decimal"/>
      <w:lvlText w:val="%2)"/>
      <w:lvlJc w:val="left"/>
      <w:pPr>
        <w:ind w:left="1020" w:hanging="360"/>
      </w:pPr>
    </w:lvl>
    <w:lvl w:ilvl="2" w:tplc="5E58E1AA">
      <w:start w:val="1"/>
      <w:numFmt w:val="decimal"/>
      <w:lvlText w:val="%3)"/>
      <w:lvlJc w:val="left"/>
      <w:pPr>
        <w:ind w:left="1020" w:hanging="360"/>
      </w:pPr>
    </w:lvl>
    <w:lvl w:ilvl="3" w:tplc="E984F3E6">
      <w:start w:val="1"/>
      <w:numFmt w:val="decimal"/>
      <w:lvlText w:val="%4)"/>
      <w:lvlJc w:val="left"/>
      <w:pPr>
        <w:ind w:left="1020" w:hanging="360"/>
      </w:pPr>
    </w:lvl>
    <w:lvl w:ilvl="4" w:tplc="7624CD9E">
      <w:start w:val="1"/>
      <w:numFmt w:val="decimal"/>
      <w:lvlText w:val="%5)"/>
      <w:lvlJc w:val="left"/>
      <w:pPr>
        <w:ind w:left="1020" w:hanging="360"/>
      </w:pPr>
    </w:lvl>
    <w:lvl w:ilvl="5" w:tplc="D4BA814E">
      <w:start w:val="1"/>
      <w:numFmt w:val="decimal"/>
      <w:lvlText w:val="%6)"/>
      <w:lvlJc w:val="left"/>
      <w:pPr>
        <w:ind w:left="1020" w:hanging="360"/>
      </w:pPr>
    </w:lvl>
    <w:lvl w:ilvl="6" w:tplc="EEC0C336">
      <w:start w:val="1"/>
      <w:numFmt w:val="decimal"/>
      <w:lvlText w:val="%7)"/>
      <w:lvlJc w:val="left"/>
      <w:pPr>
        <w:ind w:left="1020" w:hanging="360"/>
      </w:pPr>
    </w:lvl>
    <w:lvl w:ilvl="7" w:tplc="83CE1BDA">
      <w:start w:val="1"/>
      <w:numFmt w:val="decimal"/>
      <w:lvlText w:val="%8)"/>
      <w:lvlJc w:val="left"/>
      <w:pPr>
        <w:ind w:left="1020" w:hanging="360"/>
      </w:pPr>
    </w:lvl>
    <w:lvl w:ilvl="8" w:tplc="FD7C3050">
      <w:start w:val="1"/>
      <w:numFmt w:val="decimal"/>
      <w:lvlText w:val="%9)"/>
      <w:lvlJc w:val="left"/>
      <w:pPr>
        <w:ind w:left="1020" w:hanging="360"/>
      </w:pPr>
    </w:lvl>
  </w:abstractNum>
  <w:abstractNum w:abstractNumId="2" w15:restartNumberingAfterBreak="0">
    <w:nsid w:val="061E4C55"/>
    <w:multiLevelType w:val="hybridMultilevel"/>
    <w:tmpl w:val="475870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A765D"/>
    <w:multiLevelType w:val="hybridMultilevel"/>
    <w:tmpl w:val="1C6007AC"/>
    <w:lvl w:ilvl="0" w:tplc="B91AD130">
      <w:start w:val="1"/>
      <w:numFmt w:val="decimal"/>
      <w:lvlText w:val="%1)"/>
      <w:lvlJc w:val="left"/>
      <w:pPr>
        <w:ind w:left="1020" w:hanging="360"/>
      </w:pPr>
    </w:lvl>
    <w:lvl w:ilvl="1" w:tplc="A0267512">
      <w:start w:val="1"/>
      <w:numFmt w:val="decimal"/>
      <w:lvlText w:val="%2)"/>
      <w:lvlJc w:val="left"/>
      <w:pPr>
        <w:ind w:left="1020" w:hanging="360"/>
      </w:pPr>
    </w:lvl>
    <w:lvl w:ilvl="2" w:tplc="D12890FE">
      <w:start w:val="1"/>
      <w:numFmt w:val="decimal"/>
      <w:lvlText w:val="%3)"/>
      <w:lvlJc w:val="left"/>
      <w:pPr>
        <w:ind w:left="1020" w:hanging="360"/>
      </w:pPr>
    </w:lvl>
    <w:lvl w:ilvl="3" w:tplc="D358659A">
      <w:start w:val="1"/>
      <w:numFmt w:val="decimal"/>
      <w:lvlText w:val="%4)"/>
      <w:lvlJc w:val="left"/>
      <w:pPr>
        <w:ind w:left="1020" w:hanging="360"/>
      </w:pPr>
    </w:lvl>
    <w:lvl w:ilvl="4" w:tplc="3AA09E90">
      <w:start w:val="1"/>
      <w:numFmt w:val="decimal"/>
      <w:lvlText w:val="%5)"/>
      <w:lvlJc w:val="left"/>
      <w:pPr>
        <w:ind w:left="1020" w:hanging="360"/>
      </w:pPr>
    </w:lvl>
    <w:lvl w:ilvl="5" w:tplc="7DF48296">
      <w:start w:val="1"/>
      <w:numFmt w:val="decimal"/>
      <w:lvlText w:val="%6)"/>
      <w:lvlJc w:val="left"/>
      <w:pPr>
        <w:ind w:left="1020" w:hanging="360"/>
      </w:pPr>
    </w:lvl>
    <w:lvl w:ilvl="6" w:tplc="1A36ECC4">
      <w:start w:val="1"/>
      <w:numFmt w:val="decimal"/>
      <w:lvlText w:val="%7)"/>
      <w:lvlJc w:val="left"/>
      <w:pPr>
        <w:ind w:left="1020" w:hanging="360"/>
      </w:pPr>
    </w:lvl>
    <w:lvl w:ilvl="7" w:tplc="DA14E98C">
      <w:start w:val="1"/>
      <w:numFmt w:val="decimal"/>
      <w:lvlText w:val="%8)"/>
      <w:lvlJc w:val="left"/>
      <w:pPr>
        <w:ind w:left="1020" w:hanging="360"/>
      </w:pPr>
    </w:lvl>
    <w:lvl w:ilvl="8" w:tplc="4D96DC62">
      <w:start w:val="1"/>
      <w:numFmt w:val="decimal"/>
      <w:lvlText w:val="%9)"/>
      <w:lvlJc w:val="left"/>
      <w:pPr>
        <w:ind w:left="1020" w:hanging="360"/>
      </w:pPr>
    </w:lvl>
  </w:abstractNum>
  <w:abstractNum w:abstractNumId="4" w15:restartNumberingAfterBreak="0">
    <w:nsid w:val="09716535"/>
    <w:multiLevelType w:val="hybridMultilevel"/>
    <w:tmpl w:val="D624BAB4"/>
    <w:lvl w:ilvl="0" w:tplc="07243ED8">
      <w:start w:val="1"/>
      <w:numFmt w:val="decimal"/>
      <w:lvlText w:val="%1)"/>
      <w:lvlJc w:val="left"/>
      <w:pPr>
        <w:ind w:left="1020" w:hanging="360"/>
      </w:pPr>
    </w:lvl>
    <w:lvl w:ilvl="1" w:tplc="58B0D106">
      <w:start w:val="1"/>
      <w:numFmt w:val="decimal"/>
      <w:lvlText w:val="%2)"/>
      <w:lvlJc w:val="left"/>
      <w:pPr>
        <w:ind w:left="1020" w:hanging="360"/>
      </w:pPr>
    </w:lvl>
    <w:lvl w:ilvl="2" w:tplc="79D67810">
      <w:start w:val="1"/>
      <w:numFmt w:val="decimal"/>
      <w:lvlText w:val="%3)"/>
      <w:lvlJc w:val="left"/>
      <w:pPr>
        <w:ind w:left="1020" w:hanging="360"/>
      </w:pPr>
    </w:lvl>
    <w:lvl w:ilvl="3" w:tplc="9CB68EB2">
      <w:start w:val="1"/>
      <w:numFmt w:val="decimal"/>
      <w:lvlText w:val="%4)"/>
      <w:lvlJc w:val="left"/>
      <w:pPr>
        <w:ind w:left="1020" w:hanging="360"/>
      </w:pPr>
    </w:lvl>
    <w:lvl w:ilvl="4" w:tplc="C9CC561A">
      <w:start w:val="1"/>
      <w:numFmt w:val="decimal"/>
      <w:lvlText w:val="%5)"/>
      <w:lvlJc w:val="left"/>
      <w:pPr>
        <w:ind w:left="1020" w:hanging="360"/>
      </w:pPr>
    </w:lvl>
    <w:lvl w:ilvl="5" w:tplc="80AAA078">
      <w:start w:val="1"/>
      <w:numFmt w:val="decimal"/>
      <w:lvlText w:val="%6)"/>
      <w:lvlJc w:val="left"/>
      <w:pPr>
        <w:ind w:left="1020" w:hanging="360"/>
      </w:pPr>
    </w:lvl>
    <w:lvl w:ilvl="6" w:tplc="8CD8C99C">
      <w:start w:val="1"/>
      <w:numFmt w:val="decimal"/>
      <w:lvlText w:val="%7)"/>
      <w:lvlJc w:val="left"/>
      <w:pPr>
        <w:ind w:left="1020" w:hanging="360"/>
      </w:pPr>
    </w:lvl>
    <w:lvl w:ilvl="7" w:tplc="1676210E">
      <w:start w:val="1"/>
      <w:numFmt w:val="decimal"/>
      <w:lvlText w:val="%8)"/>
      <w:lvlJc w:val="left"/>
      <w:pPr>
        <w:ind w:left="1020" w:hanging="360"/>
      </w:pPr>
    </w:lvl>
    <w:lvl w:ilvl="8" w:tplc="6D9C8FC2">
      <w:start w:val="1"/>
      <w:numFmt w:val="decimal"/>
      <w:lvlText w:val="%9)"/>
      <w:lvlJc w:val="left"/>
      <w:pPr>
        <w:ind w:left="1020" w:hanging="360"/>
      </w:pPr>
    </w:lvl>
  </w:abstractNum>
  <w:abstractNum w:abstractNumId="5" w15:restartNumberingAfterBreak="0">
    <w:nsid w:val="130860EB"/>
    <w:multiLevelType w:val="hybridMultilevel"/>
    <w:tmpl w:val="3C68D7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053AE"/>
    <w:multiLevelType w:val="hybridMultilevel"/>
    <w:tmpl w:val="251604BA"/>
    <w:lvl w:ilvl="0" w:tplc="BD944FE4">
      <w:start w:val="1"/>
      <w:numFmt w:val="decimal"/>
      <w:lvlText w:val="%1)"/>
      <w:lvlJc w:val="left"/>
      <w:pPr>
        <w:ind w:left="1020" w:hanging="360"/>
      </w:pPr>
    </w:lvl>
    <w:lvl w:ilvl="1" w:tplc="714E4318">
      <w:start w:val="1"/>
      <w:numFmt w:val="decimal"/>
      <w:lvlText w:val="%2)"/>
      <w:lvlJc w:val="left"/>
      <w:pPr>
        <w:ind w:left="1020" w:hanging="360"/>
      </w:pPr>
    </w:lvl>
    <w:lvl w:ilvl="2" w:tplc="5D6EB3B8">
      <w:start w:val="1"/>
      <w:numFmt w:val="decimal"/>
      <w:lvlText w:val="%3)"/>
      <w:lvlJc w:val="left"/>
      <w:pPr>
        <w:ind w:left="1020" w:hanging="360"/>
      </w:pPr>
    </w:lvl>
    <w:lvl w:ilvl="3" w:tplc="3F76F304">
      <w:start w:val="1"/>
      <w:numFmt w:val="decimal"/>
      <w:lvlText w:val="%4)"/>
      <w:lvlJc w:val="left"/>
      <w:pPr>
        <w:ind w:left="1020" w:hanging="360"/>
      </w:pPr>
    </w:lvl>
    <w:lvl w:ilvl="4" w:tplc="794E3DCC">
      <w:start w:val="1"/>
      <w:numFmt w:val="decimal"/>
      <w:lvlText w:val="%5)"/>
      <w:lvlJc w:val="left"/>
      <w:pPr>
        <w:ind w:left="1020" w:hanging="360"/>
      </w:pPr>
    </w:lvl>
    <w:lvl w:ilvl="5" w:tplc="43441C9E">
      <w:start w:val="1"/>
      <w:numFmt w:val="decimal"/>
      <w:lvlText w:val="%6)"/>
      <w:lvlJc w:val="left"/>
      <w:pPr>
        <w:ind w:left="1020" w:hanging="360"/>
      </w:pPr>
    </w:lvl>
    <w:lvl w:ilvl="6" w:tplc="47342690">
      <w:start w:val="1"/>
      <w:numFmt w:val="decimal"/>
      <w:lvlText w:val="%7)"/>
      <w:lvlJc w:val="left"/>
      <w:pPr>
        <w:ind w:left="1020" w:hanging="360"/>
      </w:pPr>
    </w:lvl>
    <w:lvl w:ilvl="7" w:tplc="B38EC12E">
      <w:start w:val="1"/>
      <w:numFmt w:val="decimal"/>
      <w:lvlText w:val="%8)"/>
      <w:lvlJc w:val="left"/>
      <w:pPr>
        <w:ind w:left="1020" w:hanging="360"/>
      </w:pPr>
    </w:lvl>
    <w:lvl w:ilvl="8" w:tplc="8600550A">
      <w:start w:val="1"/>
      <w:numFmt w:val="decimal"/>
      <w:lvlText w:val="%9)"/>
      <w:lvlJc w:val="left"/>
      <w:pPr>
        <w:ind w:left="1020" w:hanging="360"/>
      </w:pPr>
    </w:lvl>
  </w:abstractNum>
  <w:abstractNum w:abstractNumId="7" w15:restartNumberingAfterBreak="0">
    <w:nsid w:val="1AE274E1"/>
    <w:multiLevelType w:val="hybridMultilevel"/>
    <w:tmpl w:val="5F3879BC"/>
    <w:lvl w:ilvl="0" w:tplc="70561B9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6E4384"/>
    <w:multiLevelType w:val="hybridMultilevel"/>
    <w:tmpl w:val="350A46F8"/>
    <w:lvl w:ilvl="0" w:tplc="6096E3FE">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D7520"/>
    <w:multiLevelType w:val="hybridMultilevel"/>
    <w:tmpl w:val="89F6072E"/>
    <w:lvl w:ilvl="0" w:tplc="70561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005DC"/>
    <w:multiLevelType w:val="hybridMultilevel"/>
    <w:tmpl w:val="035E83A2"/>
    <w:lvl w:ilvl="0" w:tplc="71149A00">
      <w:start w:val="1"/>
      <w:numFmt w:val="decimal"/>
      <w:lvlText w:val="%1)"/>
      <w:lvlJc w:val="left"/>
      <w:pPr>
        <w:ind w:left="1020" w:hanging="360"/>
      </w:pPr>
    </w:lvl>
    <w:lvl w:ilvl="1" w:tplc="6AA0F57E">
      <w:start w:val="1"/>
      <w:numFmt w:val="decimal"/>
      <w:lvlText w:val="%2)"/>
      <w:lvlJc w:val="left"/>
      <w:pPr>
        <w:ind w:left="1020" w:hanging="360"/>
      </w:pPr>
    </w:lvl>
    <w:lvl w:ilvl="2" w:tplc="6F242F96">
      <w:start w:val="1"/>
      <w:numFmt w:val="decimal"/>
      <w:lvlText w:val="%3)"/>
      <w:lvlJc w:val="left"/>
      <w:pPr>
        <w:ind w:left="1020" w:hanging="360"/>
      </w:pPr>
    </w:lvl>
    <w:lvl w:ilvl="3" w:tplc="DCA8C372">
      <w:start w:val="1"/>
      <w:numFmt w:val="decimal"/>
      <w:lvlText w:val="%4)"/>
      <w:lvlJc w:val="left"/>
      <w:pPr>
        <w:ind w:left="1020" w:hanging="360"/>
      </w:pPr>
    </w:lvl>
    <w:lvl w:ilvl="4" w:tplc="79124132">
      <w:start w:val="1"/>
      <w:numFmt w:val="decimal"/>
      <w:lvlText w:val="%5)"/>
      <w:lvlJc w:val="left"/>
      <w:pPr>
        <w:ind w:left="1020" w:hanging="360"/>
      </w:pPr>
    </w:lvl>
    <w:lvl w:ilvl="5" w:tplc="9042C716">
      <w:start w:val="1"/>
      <w:numFmt w:val="decimal"/>
      <w:lvlText w:val="%6)"/>
      <w:lvlJc w:val="left"/>
      <w:pPr>
        <w:ind w:left="1020" w:hanging="360"/>
      </w:pPr>
    </w:lvl>
    <w:lvl w:ilvl="6" w:tplc="326234EA">
      <w:start w:val="1"/>
      <w:numFmt w:val="decimal"/>
      <w:lvlText w:val="%7)"/>
      <w:lvlJc w:val="left"/>
      <w:pPr>
        <w:ind w:left="1020" w:hanging="360"/>
      </w:pPr>
    </w:lvl>
    <w:lvl w:ilvl="7" w:tplc="51325824">
      <w:start w:val="1"/>
      <w:numFmt w:val="decimal"/>
      <w:lvlText w:val="%8)"/>
      <w:lvlJc w:val="left"/>
      <w:pPr>
        <w:ind w:left="1020" w:hanging="360"/>
      </w:pPr>
    </w:lvl>
    <w:lvl w:ilvl="8" w:tplc="EB7CB8DA">
      <w:start w:val="1"/>
      <w:numFmt w:val="decimal"/>
      <w:lvlText w:val="%9)"/>
      <w:lvlJc w:val="left"/>
      <w:pPr>
        <w:ind w:left="1020" w:hanging="360"/>
      </w:pPr>
    </w:lvl>
  </w:abstractNum>
  <w:abstractNum w:abstractNumId="11" w15:restartNumberingAfterBreak="0">
    <w:nsid w:val="250A31E4"/>
    <w:multiLevelType w:val="hybridMultilevel"/>
    <w:tmpl w:val="37DC6F58"/>
    <w:lvl w:ilvl="0" w:tplc="70561B92">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69E2FFA"/>
    <w:multiLevelType w:val="hybridMultilevel"/>
    <w:tmpl w:val="79AA0716"/>
    <w:lvl w:ilvl="0" w:tplc="70561B9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6E0922"/>
    <w:multiLevelType w:val="hybridMultilevel"/>
    <w:tmpl w:val="23106ED6"/>
    <w:lvl w:ilvl="0" w:tplc="70561B9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1231B"/>
    <w:multiLevelType w:val="hybridMultilevel"/>
    <w:tmpl w:val="142C53E4"/>
    <w:lvl w:ilvl="0" w:tplc="C46ACE88">
      <w:start w:val="1"/>
      <w:numFmt w:val="decimal"/>
      <w:lvlText w:val="%1)"/>
      <w:lvlJc w:val="left"/>
      <w:pPr>
        <w:ind w:left="1020" w:hanging="360"/>
      </w:pPr>
    </w:lvl>
    <w:lvl w:ilvl="1" w:tplc="C672B130">
      <w:start w:val="1"/>
      <w:numFmt w:val="decimal"/>
      <w:lvlText w:val="%2)"/>
      <w:lvlJc w:val="left"/>
      <w:pPr>
        <w:ind w:left="1020" w:hanging="360"/>
      </w:pPr>
    </w:lvl>
    <w:lvl w:ilvl="2" w:tplc="063EF9B2">
      <w:start w:val="1"/>
      <w:numFmt w:val="decimal"/>
      <w:lvlText w:val="%3)"/>
      <w:lvlJc w:val="left"/>
      <w:pPr>
        <w:ind w:left="1020" w:hanging="360"/>
      </w:pPr>
    </w:lvl>
    <w:lvl w:ilvl="3" w:tplc="AB626F8C">
      <w:start w:val="1"/>
      <w:numFmt w:val="decimal"/>
      <w:lvlText w:val="%4)"/>
      <w:lvlJc w:val="left"/>
      <w:pPr>
        <w:ind w:left="1020" w:hanging="360"/>
      </w:pPr>
    </w:lvl>
    <w:lvl w:ilvl="4" w:tplc="EB42F210">
      <w:start w:val="1"/>
      <w:numFmt w:val="decimal"/>
      <w:lvlText w:val="%5)"/>
      <w:lvlJc w:val="left"/>
      <w:pPr>
        <w:ind w:left="1020" w:hanging="360"/>
      </w:pPr>
    </w:lvl>
    <w:lvl w:ilvl="5" w:tplc="F1C815C0">
      <w:start w:val="1"/>
      <w:numFmt w:val="decimal"/>
      <w:lvlText w:val="%6)"/>
      <w:lvlJc w:val="left"/>
      <w:pPr>
        <w:ind w:left="1020" w:hanging="360"/>
      </w:pPr>
    </w:lvl>
    <w:lvl w:ilvl="6" w:tplc="EB32A200">
      <w:start w:val="1"/>
      <w:numFmt w:val="decimal"/>
      <w:lvlText w:val="%7)"/>
      <w:lvlJc w:val="left"/>
      <w:pPr>
        <w:ind w:left="1020" w:hanging="360"/>
      </w:pPr>
    </w:lvl>
    <w:lvl w:ilvl="7" w:tplc="7944B6EA">
      <w:start w:val="1"/>
      <w:numFmt w:val="decimal"/>
      <w:lvlText w:val="%8)"/>
      <w:lvlJc w:val="left"/>
      <w:pPr>
        <w:ind w:left="1020" w:hanging="360"/>
      </w:pPr>
    </w:lvl>
    <w:lvl w:ilvl="8" w:tplc="AD3EAAC4">
      <w:start w:val="1"/>
      <w:numFmt w:val="decimal"/>
      <w:lvlText w:val="%9)"/>
      <w:lvlJc w:val="left"/>
      <w:pPr>
        <w:ind w:left="1020" w:hanging="360"/>
      </w:pPr>
    </w:lvl>
  </w:abstractNum>
  <w:abstractNum w:abstractNumId="15" w15:restartNumberingAfterBreak="0">
    <w:nsid w:val="2D8A3501"/>
    <w:multiLevelType w:val="hybridMultilevel"/>
    <w:tmpl w:val="2E980602"/>
    <w:lvl w:ilvl="0" w:tplc="D3DE660A">
      <w:start w:val="1"/>
      <w:numFmt w:val="decimal"/>
      <w:lvlText w:val="%1)"/>
      <w:lvlJc w:val="left"/>
      <w:pPr>
        <w:ind w:left="1020" w:hanging="360"/>
      </w:pPr>
    </w:lvl>
    <w:lvl w:ilvl="1" w:tplc="F2BA707A">
      <w:start w:val="1"/>
      <w:numFmt w:val="decimal"/>
      <w:lvlText w:val="%2)"/>
      <w:lvlJc w:val="left"/>
      <w:pPr>
        <w:ind w:left="1020" w:hanging="360"/>
      </w:pPr>
    </w:lvl>
    <w:lvl w:ilvl="2" w:tplc="8B805688">
      <w:start w:val="1"/>
      <w:numFmt w:val="decimal"/>
      <w:lvlText w:val="%3)"/>
      <w:lvlJc w:val="left"/>
      <w:pPr>
        <w:ind w:left="1020" w:hanging="360"/>
      </w:pPr>
    </w:lvl>
    <w:lvl w:ilvl="3" w:tplc="23B2DBE0">
      <w:start w:val="1"/>
      <w:numFmt w:val="decimal"/>
      <w:lvlText w:val="%4)"/>
      <w:lvlJc w:val="left"/>
      <w:pPr>
        <w:ind w:left="1020" w:hanging="360"/>
      </w:pPr>
    </w:lvl>
    <w:lvl w:ilvl="4" w:tplc="D2547C98">
      <w:start w:val="1"/>
      <w:numFmt w:val="decimal"/>
      <w:lvlText w:val="%5)"/>
      <w:lvlJc w:val="left"/>
      <w:pPr>
        <w:ind w:left="1020" w:hanging="360"/>
      </w:pPr>
    </w:lvl>
    <w:lvl w:ilvl="5" w:tplc="5EE2755C">
      <w:start w:val="1"/>
      <w:numFmt w:val="decimal"/>
      <w:lvlText w:val="%6)"/>
      <w:lvlJc w:val="left"/>
      <w:pPr>
        <w:ind w:left="1020" w:hanging="360"/>
      </w:pPr>
    </w:lvl>
    <w:lvl w:ilvl="6" w:tplc="E4BC9FA6">
      <w:start w:val="1"/>
      <w:numFmt w:val="decimal"/>
      <w:lvlText w:val="%7)"/>
      <w:lvlJc w:val="left"/>
      <w:pPr>
        <w:ind w:left="1020" w:hanging="360"/>
      </w:pPr>
    </w:lvl>
    <w:lvl w:ilvl="7" w:tplc="151C3BFE">
      <w:start w:val="1"/>
      <w:numFmt w:val="decimal"/>
      <w:lvlText w:val="%8)"/>
      <w:lvlJc w:val="left"/>
      <w:pPr>
        <w:ind w:left="1020" w:hanging="360"/>
      </w:pPr>
    </w:lvl>
    <w:lvl w:ilvl="8" w:tplc="FB9E5EEA">
      <w:start w:val="1"/>
      <w:numFmt w:val="decimal"/>
      <w:lvlText w:val="%9)"/>
      <w:lvlJc w:val="left"/>
      <w:pPr>
        <w:ind w:left="1020" w:hanging="360"/>
      </w:pPr>
    </w:lvl>
  </w:abstractNum>
  <w:abstractNum w:abstractNumId="16" w15:restartNumberingAfterBreak="0">
    <w:nsid w:val="2DAD0DF6"/>
    <w:multiLevelType w:val="hybridMultilevel"/>
    <w:tmpl w:val="FFFFFFFF"/>
    <w:lvl w:ilvl="0" w:tplc="EE967BD4">
      <w:start w:val="1"/>
      <w:numFmt w:val="decimal"/>
      <w:lvlText w:val="%1)"/>
      <w:lvlJc w:val="left"/>
      <w:pPr>
        <w:ind w:left="1241" w:hanging="360"/>
      </w:pPr>
    </w:lvl>
    <w:lvl w:ilvl="1" w:tplc="DDD84E06">
      <w:start w:val="1"/>
      <w:numFmt w:val="lowerLetter"/>
      <w:lvlText w:val="%2."/>
      <w:lvlJc w:val="left"/>
      <w:pPr>
        <w:ind w:left="1961" w:hanging="360"/>
      </w:pPr>
    </w:lvl>
    <w:lvl w:ilvl="2" w:tplc="AD34482E">
      <w:start w:val="1"/>
      <w:numFmt w:val="lowerRoman"/>
      <w:lvlText w:val="%3."/>
      <w:lvlJc w:val="right"/>
      <w:pPr>
        <w:ind w:left="2681" w:hanging="180"/>
      </w:pPr>
    </w:lvl>
    <w:lvl w:ilvl="3" w:tplc="76C83D26">
      <w:start w:val="1"/>
      <w:numFmt w:val="decimal"/>
      <w:lvlText w:val="%4."/>
      <w:lvlJc w:val="left"/>
      <w:pPr>
        <w:ind w:left="3401" w:hanging="360"/>
      </w:pPr>
    </w:lvl>
    <w:lvl w:ilvl="4" w:tplc="5A0CDCEC">
      <w:start w:val="1"/>
      <w:numFmt w:val="lowerLetter"/>
      <w:lvlText w:val="%5."/>
      <w:lvlJc w:val="left"/>
      <w:pPr>
        <w:ind w:left="4121" w:hanging="360"/>
      </w:pPr>
    </w:lvl>
    <w:lvl w:ilvl="5" w:tplc="EDE046B6">
      <w:start w:val="1"/>
      <w:numFmt w:val="lowerRoman"/>
      <w:lvlText w:val="%6."/>
      <w:lvlJc w:val="right"/>
      <w:pPr>
        <w:ind w:left="4841" w:hanging="180"/>
      </w:pPr>
    </w:lvl>
    <w:lvl w:ilvl="6" w:tplc="30BE3DF6">
      <w:start w:val="1"/>
      <w:numFmt w:val="decimal"/>
      <w:lvlText w:val="%7."/>
      <w:lvlJc w:val="left"/>
      <w:pPr>
        <w:ind w:left="5561" w:hanging="360"/>
      </w:pPr>
    </w:lvl>
    <w:lvl w:ilvl="7" w:tplc="6B38C0FC">
      <w:start w:val="1"/>
      <w:numFmt w:val="lowerLetter"/>
      <w:lvlText w:val="%8."/>
      <w:lvlJc w:val="left"/>
      <w:pPr>
        <w:ind w:left="6281" w:hanging="360"/>
      </w:pPr>
    </w:lvl>
    <w:lvl w:ilvl="8" w:tplc="380A30AE">
      <w:start w:val="1"/>
      <w:numFmt w:val="lowerRoman"/>
      <w:lvlText w:val="%9."/>
      <w:lvlJc w:val="right"/>
      <w:pPr>
        <w:ind w:left="7001" w:hanging="180"/>
      </w:pPr>
    </w:lvl>
  </w:abstractNum>
  <w:abstractNum w:abstractNumId="17" w15:restartNumberingAfterBreak="0">
    <w:nsid w:val="2F24C4BC"/>
    <w:multiLevelType w:val="hybridMultilevel"/>
    <w:tmpl w:val="FFFFFFFF"/>
    <w:lvl w:ilvl="0" w:tplc="F4F02400">
      <w:start w:val="1"/>
      <w:numFmt w:val="decimal"/>
      <w:lvlText w:val="%1."/>
      <w:lvlJc w:val="left"/>
      <w:pPr>
        <w:ind w:left="720" w:hanging="360"/>
      </w:pPr>
    </w:lvl>
    <w:lvl w:ilvl="1" w:tplc="57060A7E">
      <w:start w:val="1"/>
      <w:numFmt w:val="lowerLetter"/>
      <w:lvlText w:val="%2."/>
      <w:lvlJc w:val="left"/>
      <w:pPr>
        <w:ind w:left="1440" w:hanging="360"/>
      </w:pPr>
    </w:lvl>
    <w:lvl w:ilvl="2" w:tplc="025A6F32">
      <w:start w:val="1"/>
      <w:numFmt w:val="lowerRoman"/>
      <w:lvlText w:val="%3."/>
      <w:lvlJc w:val="right"/>
      <w:pPr>
        <w:ind w:left="2160" w:hanging="180"/>
      </w:pPr>
    </w:lvl>
    <w:lvl w:ilvl="3" w:tplc="672ECEA8">
      <w:start w:val="1"/>
      <w:numFmt w:val="decimal"/>
      <w:lvlText w:val="%4."/>
      <w:lvlJc w:val="left"/>
      <w:pPr>
        <w:ind w:left="2880" w:hanging="360"/>
      </w:pPr>
    </w:lvl>
    <w:lvl w:ilvl="4" w:tplc="AA3E86C0">
      <w:start w:val="1"/>
      <w:numFmt w:val="lowerLetter"/>
      <w:lvlText w:val="%5."/>
      <w:lvlJc w:val="left"/>
      <w:pPr>
        <w:ind w:left="3600" w:hanging="360"/>
      </w:pPr>
    </w:lvl>
    <w:lvl w:ilvl="5" w:tplc="E3026510">
      <w:start w:val="1"/>
      <w:numFmt w:val="lowerRoman"/>
      <w:lvlText w:val="%6."/>
      <w:lvlJc w:val="right"/>
      <w:pPr>
        <w:ind w:left="4320" w:hanging="180"/>
      </w:pPr>
    </w:lvl>
    <w:lvl w:ilvl="6" w:tplc="A87E6FC2">
      <w:start w:val="1"/>
      <w:numFmt w:val="decimal"/>
      <w:lvlText w:val="%7."/>
      <w:lvlJc w:val="left"/>
      <w:pPr>
        <w:ind w:left="5040" w:hanging="360"/>
      </w:pPr>
    </w:lvl>
    <w:lvl w:ilvl="7" w:tplc="D12C3FCE">
      <w:start w:val="1"/>
      <w:numFmt w:val="lowerLetter"/>
      <w:lvlText w:val="%8."/>
      <w:lvlJc w:val="left"/>
      <w:pPr>
        <w:ind w:left="5760" w:hanging="360"/>
      </w:pPr>
    </w:lvl>
    <w:lvl w:ilvl="8" w:tplc="48707116">
      <w:start w:val="1"/>
      <w:numFmt w:val="lowerRoman"/>
      <w:lvlText w:val="%9."/>
      <w:lvlJc w:val="right"/>
      <w:pPr>
        <w:ind w:left="6480" w:hanging="180"/>
      </w:pPr>
    </w:lvl>
  </w:abstractNum>
  <w:abstractNum w:abstractNumId="18" w15:restartNumberingAfterBreak="0">
    <w:nsid w:val="31D61541"/>
    <w:multiLevelType w:val="hybridMultilevel"/>
    <w:tmpl w:val="10585996"/>
    <w:lvl w:ilvl="0" w:tplc="6C904D20">
      <w:start w:val="1"/>
      <w:numFmt w:val="decimal"/>
      <w:lvlText w:val="%1)"/>
      <w:lvlJc w:val="left"/>
      <w:pPr>
        <w:ind w:left="1020" w:hanging="360"/>
      </w:pPr>
    </w:lvl>
    <w:lvl w:ilvl="1" w:tplc="49A81672">
      <w:start w:val="1"/>
      <w:numFmt w:val="decimal"/>
      <w:lvlText w:val="%2)"/>
      <w:lvlJc w:val="left"/>
      <w:pPr>
        <w:ind w:left="1020" w:hanging="360"/>
      </w:pPr>
    </w:lvl>
    <w:lvl w:ilvl="2" w:tplc="5A086ADE">
      <w:start w:val="1"/>
      <w:numFmt w:val="decimal"/>
      <w:lvlText w:val="%3)"/>
      <w:lvlJc w:val="left"/>
      <w:pPr>
        <w:ind w:left="1020" w:hanging="360"/>
      </w:pPr>
    </w:lvl>
    <w:lvl w:ilvl="3" w:tplc="57D4CB08">
      <w:start w:val="1"/>
      <w:numFmt w:val="decimal"/>
      <w:lvlText w:val="%4)"/>
      <w:lvlJc w:val="left"/>
      <w:pPr>
        <w:ind w:left="1020" w:hanging="360"/>
      </w:pPr>
    </w:lvl>
    <w:lvl w:ilvl="4" w:tplc="A620CB30">
      <w:start w:val="1"/>
      <w:numFmt w:val="decimal"/>
      <w:lvlText w:val="%5)"/>
      <w:lvlJc w:val="left"/>
      <w:pPr>
        <w:ind w:left="1020" w:hanging="360"/>
      </w:pPr>
    </w:lvl>
    <w:lvl w:ilvl="5" w:tplc="AA564DF4">
      <w:start w:val="1"/>
      <w:numFmt w:val="decimal"/>
      <w:lvlText w:val="%6)"/>
      <w:lvlJc w:val="left"/>
      <w:pPr>
        <w:ind w:left="1020" w:hanging="360"/>
      </w:pPr>
    </w:lvl>
    <w:lvl w:ilvl="6" w:tplc="0262B3D4">
      <w:start w:val="1"/>
      <w:numFmt w:val="decimal"/>
      <w:lvlText w:val="%7)"/>
      <w:lvlJc w:val="left"/>
      <w:pPr>
        <w:ind w:left="1020" w:hanging="360"/>
      </w:pPr>
    </w:lvl>
    <w:lvl w:ilvl="7" w:tplc="78A4B0E4">
      <w:start w:val="1"/>
      <w:numFmt w:val="decimal"/>
      <w:lvlText w:val="%8)"/>
      <w:lvlJc w:val="left"/>
      <w:pPr>
        <w:ind w:left="1020" w:hanging="360"/>
      </w:pPr>
    </w:lvl>
    <w:lvl w:ilvl="8" w:tplc="D17AF01A">
      <w:start w:val="1"/>
      <w:numFmt w:val="decimal"/>
      <w:lvlText w:val="%9)"/>
      <w:lvlJc w:val="left"/>
      <w:pPr>
        <w:ind w:left="1020" w:hanging="360"/>
      </w:pPr>
    </w:lvl>
  </w:abstractNum>
  <w:abstractNum w:abstractNumId="19" w15:restartNumberingAfterBreak="0">
    <w:nsid w:val="326916DD"/>
    <w:multiLevelType w:val="hybridMultilevel"/>
    <w:tmpl w:val="8B2CAD06"/>
    <w:lvl w:ilvl="0" w:tplc="6A2C940A">
      <w:start w:val="1"/>
      <w:numFmt w:val="decimal"/>
      <w:lvlText w:val="%1)"/>
      <w:lvlJc w:val="left"/>
      <w:pPr>
        <w:ind w:left="1020" w:hanging="360"/>
      </w:pPr>
    </w:lvl>
    <w:lvl w:ilvl="1" w:tplc="C5DAC43E">
      <w:start w:val="1"/>
      <w:numFmt w:val="decimal"/>
      <w:lvlText w:val="%2)"/>
      <w:lvlJc w:val="left"/>
      <w:pPr>
        <w:ind w:left="1020" w:hanging="360"/>
      </w:pPr>
    </w:lvl>
    <w:lvl w:ilvl="2" w:tplc="1FCC4D58">
      <w:start w:val="1"/>
      <w:numFmt w:val="decimal"/>
      <w:lvlText w:val="%3)"/>
      <w:lvlJc w:val="left"/>
      <w:pPr>
        <w:ind w:left="1020" w:hanging="360"/>
      </w:pPr>
    </w:lvl>
    <w:lvl w:ilvl="3" w:tplc="92928340">
      <w:start w:val="1"/>
      <w:numFmt w:val="decimal"/>
      <w:lvlText w:val="%4)"/>
      <w:lvlJc w:val="left"/>
      <w:pPr>
        <w:ind w:left="1020" w:hanging="360"/>
      </w:pPr>
    </w:lvl>
    <w:lvl w:ilvl="4" w:tplc="BC280414">
      <w:start w:val="1"/>
      <w:numFmt w:val="decimal"/>
      <w:lvlText w:val="%5)"/>
      <w:lvlJc w:val="left"/>
      <w:pPr>
        <w:ind w:left="1020" w:hanging="360"/>
      </w:pPr>
    </w:lvl>
    <w:lvl w:ilvl="5" w:tplc="CB7831DC">
      <w:start w:val="1"/>
      <w:numFmt w:val="decimal"/>
      <w:lvlText w:val="%6)"/>
      <w:lvlJc w:val="left"/>
      <w:pPr>
        <w:ind w:left="1020" w:hanging="360"/>
      </w:pPr>
    </w:lvl>
    <w:lvl w:ilvl="6" w:tplc="5558820E">
      <w:start w:val="1"/>
      <w:numFmt w:val="decimal"/>
      <w:lvlText w:val="%7)"/>
      <w:lvlJc w:val="left"/>
      <w:pPr>
        <w:ind w:left="1020" w:hanging="360"/>
      </w:pPr>
    </w:lvl>
    <w:lvl w:ilvl="7" w:tplc="F6D029B2">
      <w:start w:val="1"/>
      <w:numFmt w:val="decimal"/>
      <w:lvlText w:val="%8)"/>
      <w:lvlJc w:val="left"/>
      <w:pPr>
        <w:ind w:left="1020" w:hanging="360"/>
      </w:pPr>
    </w:lvl>
    <w:lvl w:ilvl="8" w:tplc="D60E7376">
      <w:start w:val="1"/>
      <w:numFmt w:val="decimal"/>
      <w:lvlText w:val="%9)"/>
      <w:lvlJc w:val="left"/>
      <w:pPr>
        <w:ind w:left="1020" w:hanging="360"/>
      </w:pPr>
    </w:lvl>
  </w:abstractNum>
  <w:abstractNum w:abstractNumId="20" w15:restartNumberingAfterBreak="0">
    <w:nsid w:val="3BEB5625"/>
    <w:multiLevelType w:val="hybridMultilevel"/>
    <w:tmpl w:val="C818F986"/>
    <w:lvl w:ilvl="0" w:tplc="70561B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2C57F1"/>
    <w:multiLevelType w:val="hybridMultilevel"/>
    <w:tmpl w:val="EEE44444"/>
    <w:lvl w:ilvl="0" w:tplc="44A26056">
      <w:start w:val="1"/>
      <w:numFmt w:val="decimal"/>
      <w:lvlText w:val="%1)"/>
      <w:lvlJc w:val="left"/>
      <w:pPr>
        <w:ind w:left="1020" w:hanging="360"/>
      </w:pPr>
    </w:lvl>
    <w:lvl w:ilvl="1" w:tplc="5E74E890">
      <w:start w:val="1"/>
      <w:numFmt w:val="decimal"/>
      <w:lvlText w:val="%2)"/>
      <w:lvlJc w:val="left"/>
      <w:pPr>
        <w:ind w:left="1020" w:hanging="360"/>
      </w:pPr>
    </w:lvl>
    <w:lvl w:ilvl="2" w:tplc="78664EEE">
      <w:start w:val="1"/>
      <w:numFmt w:val="decimal"/>
      <w:lvlText w:val="%3)"/>
      <w:lvlJc w:val="left"/>
      <w:pPr>
        <w:ind w:left="1020" w:hanging="360"/>
      </w:pPr>
    </w:lvl>
    <w:lvl w:ilvl="3" w:tplc="5A48E652">
      <w:start w:val="1"/>
      <w:numFmt w:val="decimal"/>
      <w:lvlText w:val="%4)"/>
      <w:lvlJc w:val="left"/>
      <w:pPr>
        <w:ind w:left="1020" w:hanging="360"/>
      </w:pPr>
    </w:lvl>
    <w:lvl w:ilvl="4" w:tplc="860633F6">
      <w:start w:val="1"/>
      <w:numFmt w:val="decimal"/>
      <w:lvlText w:val="%5)"/>
      <w:lvlJc w:val="left"/>
      <w:pPr>
        <w:ind w:left="1020" w:hanging="360"/>
      </w:pPr>
    </w:lvl>
    <w:lvl w:ilvl="5" w:tplc="D28C0604">
      <w:start w:val="1"/>
      <w:numFmt w:val="decimal"/>
      <w:lvlText w:val="%6)"/>
      <w:lvlJc w:val="left"/>
      <w:pPr>
        <w:ind w:left="1020" w:hanging="360"/>
      </w:pPr>
    </w:lvl>
    <w:lvl w:ilvl="6" w:tplc="43C675D4">
      <w:start w:val="1"/>
      <w:numFmt w:val="decimal"/>
      <w:lvlText w:val="%7)"/>
      <w:lvlJc w:val="left"/>
      <w:pPr>
        <w:ind w:left="1020" w:hanging="360"/>
      </w:pPr>
    </w:lvl>
    <w:lvl w:ilvl="7" w:tplc="E58A6C5A">
      <w:start w:val="1"/>
      <w:numFmt w:val="decimal"/>
      <w:lvlText w:val="%8)"/>
      <w:lvlJc w:val="left"/>
      <w:pPr>
        <w:ind w:left="1020" w:hanging="360"/>
      </w:pPr>
    </w:lvl>
    <w:lvl w:ilvl="8" w:tplc="2DE06CD0">
      <w:start w:val="1"/>
      <w:numFmt w:val="decimal"/>
      <w:lvlText w:val="%9)"/>
      <w:lvlJc w:val="left"/>
      <w:pPr>
        <w:ind w:left="1020" w:hanging="360"/>
      </w:pPr>
    </w:lvl>
  </w:abstractNum>
  <w:abstractNum w:abstractNumId="22" w15:restartNumberingAfterBreak="0">
    <w:nsid w:val="3ECD5E5F"/>
    <w:multiLevelType w:val="hybridMultilevel"/>
    <w:tmpl w:val="FFFFFFFF"/>
    <w:lvl w:ilvl="0" w:tplc="F3745738">
      <w:start w:val="1"/>
      <w:numFmt w:val="bullet"/>
      <w:lvlText w:val=""/>
      <w:lvlJc w:val="left"/>
      <w:pPr>
        <w:ind w:left="720" w:hanging="360"/>
      </w:pPr>
      <w:rPr>
        <w:rFonts w:ascii="Symbol" w:hAnsi="Symbol" w:hint="default"/>
      </w:rPr>
    </w:lvl>
    <w:lvl w:ilvl="1" w:tplc="9624624C">
      <w:start w:val="1"/>
      <w:numFmt w:val="bullet"/>
      <w:lvlText w:val="o"/>
      <w:lvlJc w:val="left"/>
      <w:pPr>
        <w:ind w:left="1440" w:hanging="360"/>
      </w:pPr>
      <w:rPr>
        <w:rFonts w:ascii="Courier New" w:hAnsi="Courier New" w:hint="default"/>
      </w:rPr>
    </w:lvl>
    <w:lvl w:ilvl="2" w:tplc="72EC3582">
      <w:start w:val="1"/>
      <w:numFmt w:val="bullet"/>
      <w:lvlText w:val=""/>
      <w:lvlJc w:val="left"/>
      <w:pPr>
        <w:ind w:left="2160" w:hanging="360"/>
      </w:pPr>
      <w:rPr>
        <w:rFonts w:ascii="Wingdings" w:hAnsi="Wingdings" w:hint="default"/>
      </w:rPr>
    </w:lvl>
    <w:lvl w:ilvl="3" w:tplc="1F00C8E6">
      <w:start w:val="1"/>
      <w:numFmt w:val="bullet"/>
      <w:lvlText w:val=""/>
      <w:lvlJc w:val="left"/>
      <w:pPr>
        <w:ind w:left="2880" w:hanging="360"/>
      </w:pPr>
      <w:rPr>
        <w:rFonts w:ascii="Symbol" w:hAnsi="Symbol" w:hint="default"/>
      </w:rPr>
    </w:lvl>
    <w:lvl w:ilvl="4" w:tplc="CE982F76">
      <w:start w:val="1"/>
      <w:numFmt w:val="bullet"/>
      <w:lvlText w:val="o"/>
      <w:lvlJc w:val="left"/>
      <w:pPr>
        <w:ind w:left="3600" w:hanging="360"/>
      </w:pPr>
      <w:rPr>
        <w:rFonts w:ascii="Courier New" w:hAnsi="Courier New" w:hint="default"/>
      </w:rPr>
    </w:lvl>
    <w:lvl w:ilvl="5" w:tplc="3BACBE22">
      <w:start w:val="1"/>
      <w:numFmt w:val="bullet"/>
      <w:lvlText w:val=""/>
      <w:lvlJc w:val="left"/>
      <w:pPr>
        <w:ind w:left="4320" w:hanging="360"/>
      </w:pPr>
      <w:rPr>
        <w:rFonts w:ascii="Wingdings" w:hAnsi="Wingdings" w:hint="default"/>
      </w:rPr>
    </w:lvl>
    <w:lvl w:ilvl="6" w:tplc="905244D8">
      <w:start w:val="1"/>
      <w:numFmt w:val="bullet"/>
      <w:lvlText w:val=""/>
      <w:lvlJc w:val="left"/>
      <w:pPr>
        <w:ind w:left="5040" w:hanging="360"/>
      </w:pPr>
      <w:rPr>
        <w:rFonts w:ascii="Symbol" w:hAnsi="Symbol" w:hint="default"/>
      </w:rPr>
    </w:lvl>
    <w:lvl w:ilvl="7" w:tplc="8FE6D8EA">
      <w:start w:val="1"/>
      <w:numFmt w:val="bullet"/>
      <w:lvlText w:val="o"/>
      <w:lvlJc w:val="left"/>
      <w:pPr>
        <w:ind w:left="5760" w:hanging="360"/>
      </w:pPr>
      <w:rPr>
        <w:rFonts w:ascii="Courier New" w:hAnsi="Courier New" w:hint="default"/>
      </w:rPr>
    </w:lvl>
    <w:lvl w:ilvl="8" w:tplc="0C98878A">
      <w:start w:val="1"/>
      <w:numFmt w:val="bullet"/>
      <w:lvlText w:val=""/>
      <w:lvlJc w:val="left"/>
      <w:pPr>
        <w:ind w:left="6480" w:hanging="360"/>
      </w:pPr>
      <w:rPr>
        <w:rFonts w:ascii="Wingdings" w:hAnsi="Wingdings" w:hint="default"/>
      </w:rPr>
    </w:lvl>
  </w:abstractNum>
  <w:abstractNum w:abstractNumId="23" w15:restartNumberingAfterBreak="0">
    <w:nsid w:val="41331501"/>
    <w:multiLevelType w:val="hybridMultilevel"/>
    <w:tmpl w:val="18C20B22"/>
    <w:lvl w:ilvl="0" w:tplc="3D0E8ABE">
      <w:start w:val="1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E52163"/>
    <w:multiLevelType w:val="hybridMultilevel"/>
    <w:tmpl w:val="C688C510"/>
    <w:lvl w:ilvl="0" w:tplc="D39A7032">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61919"/>
    <w:multiLevelType w:val="hybridMultilevel"/>
    <w:tmpl w:val="4CF6D22E"/>
    <w:lvl w:ilvl="0" w:tplc="70561B92">
      <w:start w:val="1"/>
      <w:numFmt w:val="decimal"/>
      <w:lvlText w:val="%1."/>
      <w:lvlJc w:val="left"/>
      <w:pPr>
        <w:ind w:left="360" w:hanging="360"/>
      </w:pPr>
    </w:lvl>
    <w:lvl w:ilvl="1" w:tplc="FFFFFFFF" w:tentative="1">
      <w:start w:val="1"/>
      <w:numFmt w:val="lowerLetter"/>
      <w:lvlText w:val="%2."/>
      <w:lvlJc w:val="left"/>
      <w:pPr>
        <w:ind w:left="780" w:hanging="360"/>
      </w:pPr>
    </w:lvl>
    <w:lvl w:ilvl="2" w:tplc="FFFFFFFF" w:tentative="1">
      <w:start w:val="1"/>
      <w:numFmt w:val="lowerRoman"/>
      <w:lvlText w:val="%3."/>
      <w:lvlJc w:val="right"/>
      <w:pPr>
        <w:ind w:left="1500" w:hanging="180"/>
      </w:pPr>
    </w:lvl>
    <w:lvl w:ilvl="3" w:tplc="FFFFFFFF" w:tentative="1">
      <w:start w:val="1"/>
      <w:numFmt w:val="decimal"/>
      <w:lvlText w:val="%4."/>
      <w:lvlJc w:val="left"/>
      <w:pPr>
        <w:ind w:left="2220" w:hanging="360"/>
      </w:pPr>
    </w:lvl>
    <w:lvl w:ilvl="4" w:tplc="FFFFFFFF" w:tentative="1">
      <w:start w:val="1"/>
      <w:numFmt w:val="lowerLetter"/>
      <w:lvlText w:val="%5."/>
      <w:lvlJc w:val="left"/>
      <w:pPr>
        <w:ind w:left="2940" w:hanging="360"/>
      </w:pPr>
    </w:lvl>
    <w:lvl w:ilvl="5" w:tplc="FFFFFFFF" w:tentative="1">
      <w:start w:val="1"/>
      <w:numFmt w:val="lowerRoman"/>
      <w:lvlText w:val="%6."/>
      <w:lvlJc w:val="right"/>
      <w:pPr>
        <w:ind w:left="3660" w:hanging="180"/>
      </w:pPr>
    </w:lvl>
    <w:lvl w:ilvl="6" w:tplc="FFFFFFFF" w:tentative="1">
      <w:start w:val="1"/>
      <w:numFmt w:val="decimal"/>
      <w:lvlText w:val="%7."/>
      <w:lvlJc w:val="left"/>
      <w:pPr>
        <w:ind w:left="4380" w:hanging="360"/>
      </w:pPr>
    </w:lvl>
    <w:lvl w:ilvl="7" w:tplc="FFFFFFFF" w:tentative="1">
      <w:start w:val="1"/>
      <w:numFmt w:val="lowerLetter"/>
      <w:lvlText w:val="%8."/>
      <w:lvlJc w:val="left"/>
      <w:pPr>
        <w:ind w:left="5100" w:hanging="360"/>
      </w:pPr>
    </w:lvl>
    <w:lvl w:ilvl="8" w:tplc="FFFFFFFF" w:tentative="1">
      <w:start w:val="1"/>
      <w:numFmt w:val="lowerRoman"/>
      <w:lvlText w:val="%9."/>
      <w:lvlJc w:val="right"/>
      <w:pPr>
        <w:ind w:left="5820" w:hanging="180"/>
      </w:pPr>
    </w:lvl>
  </w:abstractNum>
  <w:abstractNum w:abstractNumId="26" w15:restartNumberingAfterBreak="0">
    <w:nsid w:val="45B161D5"/>
    <w:multiLevelType w:val="hybridMultilevel"/>
    <w:tmpl w:val="C242F812"/>
    <w:lvl w:ilvl="0" w:tplc="86969EB2">
      <w:start w:val="1"/>
      <w:numFmt w:val="decimal"/>
      <w:lvlText w:val="%1)"/>
      <w:lvlJc w:val="left"/>
      <w:pPr>
        <w:ind w:left="1020" w:hanging="360"/>
      </w:pPr>
    </w:lvl>
    <w:lvl w:ilvl="1" w:tplc="8A7087E2">
      <w:start w:val="1"/>
      <w:numFmt w:val="decimal"/>
      <w:lvlText w:val="%2)"/>
      <w:lvlJc w:val="left"/>
      <w:pPr>
        <w:ind w:left="1020" w:hanging="360"/>
      </w:pPr>
    </w:lvl>
    <w:lvl w:ilvl="2" w:tplc="7B6A187E">
      <w:start w:val="1"/>
      <w:numFmt w:val="decimal"/>
      <w:lvlText w:val="%3)"/>
      <w:lvlJc w:val="left"/>
      <w:pPr>
        <w:ind w:left="1020" w:hanging="360"/>
      </w:pPr>
    </w:lvl>
    <w:lvl w:ilvl="3" w:tplc="E2B60630">
      <w:start w:val="1"/>
      <w:numFmt w:val="decimal"/>
      <w:lvlText w:val="%4)"/>
      <w:lvlJc w:val="left"/>
      <w:pPr>
        <w:ind w:left="1020" w:hanging="360"/>
      </w:pPr>
    </w:lvl>
    <w:lvl w:ilvl="4" w:tplc="D64E1302">
      <w:start w:val="1"/>
      <w:numFmt w:val="decimal"/>
      <w:lvlText w:val="%5)"/>
      <w:lvlJc w:val="left"/>
      <w:pPr>
        <w:ind w:left="1020" w:hanging="360"/>
      </w:pPr>
    </w:lvl>
    <w:lvl w:ilvl="5" w:tplc="868AFF32">
      <w:start w:val="1"/>
      <w:numFmt w:val="decimal"/>
      <w:lvlText w:val="%6)"/>
      <w:lvlJc w:val="left"/>
      <w:pPr>
        <w:ind w:left="1020" w:hanging="360"/>
      </w:pPr>
    </w:lvl>
    <w:lvl w:ilvl="6" w:tplc="ADDE93A6">
      <w:start w:val="1"/>
      <w:numFmt w:val="decimal"/>
      <w:lvlText w:val="%7)"/>
      <w:lvlJc w:val="left"/>
      <w:pPr>
        <w:ind w:left="1020" w:hanging="360"/>
      </w:pPr>
    </w:lvl>
    <w:lvl w:ilvl="7" w:tplc="DEA4F6AC">
      <w:start w:val="1"/>
      <w:numFmt w:val="decimal"/>
      <w:lvlText w:val="%8)"/>
      <w:lvlJc w:val="left"/>
      <w:pPr>
        <w:ind w:left="1020" w:hanging="360"/>
      </w:pPr>
    </w:lvl>
    <w:lvl w:ilvl="8" w:tplc="DE061D0E">
      <w:start w:val="1"/>
      <w:numFmt w:val="decimal"/>
      <w:lvlText w:val="%9)"/>
      <w:lvlJc w:val="left"/>
      <w:pPr>
        <w:ind w:left="1020" w:hanging="360"/>
      </w:pPr>
    </w:lvl>
  </w:abstractNum>
  <w:abstractNum w:abstractNumId="27" w15:restartNumberingAfterBreak="0">
    <w:nsid w:val="48D56889"/>
    <w:multiLevelType w:val="hybridMultilevel"/>
    <w:tmpl w:val="88B058C2"/>
    <w:lvl w:ilvl="0" w:tplc="FFFFFFFF">
      <w:start w:val="1"/>
      <w:numFmt w:val="decimal"/>
      <w:lvlText w:val="%1."/>
      <w:lvlJc w:val="left"/>
      <w:pPr>
        <w:ind w:left="360" w:hanging="360"/>
      </w:pPr>
    </w:lvl>
    <w:lvl w:ilvl="1" w:tplc="FFFFFFFF">
      <w:start w:val="1"/>
      <w:numFmt w:val="decimal"/>
      <w:lvlText w:val="%2."/>
      <w:lvlJc w:val="left"/>
      <w:pPr>
        <w:ind w:left="360" w:hanging="360"/>
      </w:pPr>
    </w:lvl>
    <w:lvl w:ilvl="2" w:tplc="FFFFFFFF">
      <w:start w:val="1"/>
      <w:numFmt w:val="decimal"/>
      <w:lvlText w:val="%3."/>
      <w:lvlJc w:val="left"/>
      <w:pPr>
        <w:ind w:left="360" w:hanging="360"/>
      </w:pPr>
    </w:lvl>
    <w:lvl w:ilvl="3" w:tplc="FFFFFFFF">
      <w:start w:val="1"/>
      <w:numFmt w:val="decimal"/>
      <w:lvlText w:val="%4."/>
      <w:lvlJc w:val="left"/>
      <w:pPr>
        <w:ind w:left="360" w:hanging="360"/>
      </w:pPr>
    </w:lvl>
    <w:lvl w:ilvl="4" w:tplc="FFFFFFFF">
      <w:start w:val="1"/>
      <w:numFmt w:val="decimal"/>
      <w:lvlText w:val="%5."/>
      <w:lvlJc w:val="left"/>
      <w:pPr>
        <w:ind w:left="360" w:hanging="360"/>
      </w:pPr>
    </w:lvl>
    <w:lvl w:ilvl="5" w:tplc="FFFFFFFF">
      <w:start w:val="1"/>
      <w:numFmt w:val="decimal"/>
      <w:lvlText w:val="%6."/>
      <w:lvlJc w:val="left"/>
      <w:pPr>
        <w:ind w:left="360" w:hanging="360"/>
      </w:pPr>
    </w:lvl>
    <w:lvl w:ilvl="6" w:tplc="FFFFFFFF">
      <w:start w:val="1"/>
      <w:numFmt w:val="decimal"/>
      <w:lvlText w:val="%7."/>
      <w:lvlJc w:val="left"/>
      <w:pPr>
        <w:ind w:left="360" w:hanging="360"/>
      </w:pPr>
    </w:lvl>
    <w:lvl w:ilvl="7" w:tplc="FFFFFFFF">
      <w:start w:val="1"/>
      <w:numFmt w:val="decimal"/>
      <w:lvlText w:val="%8."/>
      <w:lvlJc w:val="left"/>
      <w:pPr>
        <w:ind w:left="360" w:hanging="360"/>
      </w:pPr>
    </w:lvl>
    <w:lvl w:ilvl="8" w:tplc="FFFFFFFF">
      <w:start w:val="1"/>
      <w:numFmt w:val="decimal"/>
      <w:lvlText w:val="%9."/>
      <w:lvlJc w:val="left"/>
      <w:pPr>
        <w:ind w:left="360" w:hanging="360"/>
      </w:pPr>
    </w:lvl>
  </w:abstractNum>
  <w:abstractNum w:abstractNumId="28" w15:restartNumberingAfterBreak="0">
    <w:nsid w:val="4F0A7176"/>
    <w:multiLevelType w:val="hybridMultilevel"/>
    <w:tmpl w:val="ED42B6FC"/>
    <w:lvl w:ilvl="0" w:tplc="70561B92">
      <w:start w:val="1"/>
      <w:numFmt w:val="decimal"/>
      <w:lvlText w:val="%1."/>
      <w:lvlJc w:val="left"/>
      <w:pPr>
        <w:ind w:left="360" w:hanging="360"/>
      </w:pPr>
    </w:lvl>
    <w:lvl w:ilvl="1" w:tplc="FFFFFFFF">
      <w:start w:val="1"/>
      <w:numFmt w:val="decimal"/>
      <w:lvlText w:val="%2)"/>
      <w:lvlJc w:val="left"/>
      <w:pPr>
        <w:ind w:left="360" w:hanging="360"/>
      </w:pPr>
    </w:lvl>
    <w:lvl w:ilvl="2" w:tplc="FFFFFFFF">
      <w:start w:val="1"/>
      <w:numFmt w:val="decimal"/>
      <w:lvlText w:val="%3)"/>
      <w:lvlJc w:val="left"/>
      <w:pPr>
        <w:ind w:left="360" w:hanging="360"/>
      </w:pPr>
    </w:lvl>
    <w:lvl w:ilvl="3" w:tplc="FFFFFFFF">
      <w:start w:val="1"/>
      <w:numFmt w:val="decimal"/>
      <w:lvlText w:val="%4)"/>
      <w:lvlJc w:val="left"/>
      <w:pPr>
        <w:ind w:left="360" w:hanging="360"/>
      </w:pPr>
    </w:lvl>
    <w:lvl w:ilvl="4" w:tplc="FFFFFFFF">
      <w:start w:val="1"/>
      <w:numFmt w:val="decimal"/>
      <w:lvlText w:val="%5)"/>
      <w:lvlJc w:val="left"/>
      <w:pPr>
        <w:ind w:left="360" w:hanging="360"/>
      </w:pPr>
    </w:lvl>
    <w:lvl w:ilvl="5" w:tplc="FFFFFFFF">
      <w:start w:val="1"/>
      <w:numFmt w:val="decimal"/>
      <w:lvlText w:val="%6)"/>
      <w:lvlJc w:val="left"/>
      <w:pPr>
        <w:ind w:left="360" w:hanging="360"/>
      </w:pPr>
    </w:lvl>
    <w:lvl w:ilvl="6" w:tplc="FFFFFFFF">
      <w:start w:val="1"/>
      <w:numFmt w:val="decimal"/>
      <w:lvlText w:val="%7)"/>
      <w:lvlJc w:val="left"/>
      <w:pPr>
        <w:ind w:left="360" w:hanging="360"/>
      </w:pPr>
    </w:lvl>
    <w:lvl w:ilvl="7" w:tplc="FFFFFFFF">
      <w:start w:val="1"/>
      <w:numFmt w:val="decimal"/>
      <w:lvlText w:val="%8)"/>
      <w:lvlJc w:val="left"/>
      <w:pPr>
        <w:ind w:left="360" w:hanging="360"/>
      </w:pPr>
    </w:lvl>
    <w:lvl w:ilvl="8" w:tplc="FFFFFFFF">
      <w:start w:val="1"/>
      <w:numFmt w:val="decimal"/>
      <w:lvlText w:val="%9)"/>
      <w:lvlJc w:val="left"/>
      <w:pPr>
        <w:ind w:left="360" w:hanging="360"/>
      </w:pPr>
    </w:lvl>
  </w:abstractNum>
  <w:abstractNum w:abstractNumId="29" w15:restartNumberingAfterBreak="0">
    <w:nsid w:val="507609C8"/>
    <w:multiLevelType w:val="hybridMultilevel"/>
    <w:tmpl w:val="88B058C2"/>
    <w:lvl w:ilvl="0" w:tplc="70561B92">
      <w:start w:val="1"/>
      <w:numFmt w:val="decimal"/>
      <w:lvlText w:val="%1."/>
      <w:lvlJc w:val="left"/>
      <w:pPr>
        <w:ind w:left="360" w:hanging="360"/>
      </w:pPr>
    </w:lvl>
    <w:lvl w:ilvl="1" w:tplc="03BCA726">
      <w:start w:val="1"/>
      <w:numFmt w:val="decimal"/>
      <w:lvlText w:val="%2."/>
      <w:lvlJc w:val="left"/>
      <w:pPr>
        <w:ind w:left="360" w:hanging="360"/>
      </w:pPr>
    </w:lvl>
    <w:lvl w:ilvl="2" w:tplc="D70EC280">
      <w:start w:val="1"/>
      <w:numFmt w:val="decimal"/>
      <w:lvlText w:val="%3."/>
      <w:lvlJc w:val="left"/>
      <w:pPr>
        <w:ind w:left="360" w:hanging="360"/>
      </w:pPr>
    </w:lvl>
    <w:lvl w:ilvl="3" w:tplc="2A14CEBA">
      <w:start w:val="1"/>
      <w:numFmt w:val="decimal"/>
      <w:lvlText w:val="%4."/>
      <w:lvlJc w:val="left"/>
      <w:pPr>
        <w:ind w:left="360" w:hanging="360"/>
      </w:pPr>
    </w:lvl>
    <w:lvl w:ilvl="4" w:tplc="76482E0C">
      <w:start w:val="1"/>
      <w:numFmt w:val="decimal"/>
      <w:lvlText w:val="%5."/>
      <w:lvlJc w:val="left"/>
      <w:pPr>
        <w:ind w:left="360" w:hanging="360"/>
      </w:pPr>
    </w:lvl>
    <w:lvl w:ilvl="5" w:tplc="02085BFA">
      <w:start w:val="1"/>
      <w:numFmt w:val="decimal"/>
      <w:lvlText w:val="%6."/>
      <w:lvlJc w:val="left"/>
      <w:pPr>
        <w:ind w:left="360" w:hanging="360"/>
      </w:pPr>
    </w:lvl>
    <w:lvl w:ilvl="6" w:tplc="12DE43F8">
      <w:start w:val="1"/>
      <w:numFmt w:val="decimal"/>
      <w:lvlText w:val="%7."/>
      <w:lvlJc w:val="left"/>
      <w:pPr>
        <w:ind w:left="360" w:hanging="360"/>
      </w:pPr>
    </w:lvl>
    <w:lvl w:ilvl="7" w:tplc="FAFC405A">
      <w:start w:val="1"/>
      <w:numFmt w:val="decimal"/>
      <w:lvlText w:val="%8."/>
      <w:lvlJc w:val="left"/>
      <w:pPr>
        <w:ind w:left="360" w:hanging="360"/>
      </w:pPr>
    </w:lvl>
    <w:lvl w:ilvl="8" w:tplc="1FF45F66">
      <w:start w:val="1"/>
      <w:numFmt w:val="decimal"/>
      <w:lvlText w:val="%9."/>
      <w:lvlJc w:val="left"/>
      <w:pPr>
        <w:ind w:left="360" w:hanging="360"/>
      </w:pPr>
    </w:lvl>
  </w:abstractNum>
  <w:abstractNum w:abstractNumId="30" w15:restartNumberingAfterBreak="0">
    <w:nsid w:val="518D62FF"/>
    <w:multiLevelType w:val="hybridMultilevel"/>
    <w:tmpl w:val="27DCB0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395361"/>
    <w:multiLevelType w:val="hybridMultilevel"/>
    <w:tmpl w:val="E8FA69A4"/>
    <w:lvl w:ilvl="0" w:tplc="3E6E6DB0">
      <w:start w:val="1"/>
      <w:numFmt w:val="decimal"/>
      <w:lvlText w:val="%1)"/>
      <w:lvlJc w:val="left"/>
      <w:pPr>
        <w:ind w:left="1020" w:hanging="360"/>
      </w:pPr>
    </w:lvl>
    <w:lvl w:ilvl="1" w:tplc="8AD0B8B4">
      <w:start w:val="1"/>
      <w:numFmt w:val="decimal"/>
      <w:lvlText w:val="%2)"/>
      <w:lvlJc w:val="left"/>
      <w:pPr>
        <w:ind w:left="1020" w:hanging="360"/>
      </w:pPr>
    </w:lvl>
    <w:lvl w:ilvl="2" w:tplc="8646B630">
      <w:start w:val="1"/>
      <w:numFmt w:val="decimal"/>
      <w:lvlText w:val="%3)"/>
      <w:lvlJc w:val="left"/>
      <w:pPr>
        <w:ind w:left="1020" w:hanging="360"/>
      </w:pPr>
    </w:lvl>
    <w:lvl w:ilvl="3" w:tplc="F91ADD7C">
      <w:start w:val="1"/>
      <w:numFmt w:val="decimal"/>
      <w:lvlText w:val="%4)"/>
      <w:lvlJc w:val="left"/>
      <w:pPr>
        <w:ind w:left="1020" w:hanging="360"/>
      </w:pPr>
    </w:lvl>
    <w:lvl w:ilvl="4" w:tplc="5DBEC360">
      <w:start w:val="1"/>
      <w:numFmt w:val="decimal"/>
      <w:lvlText w:val="%5)"/>
      <w:lvlJc w:val="left"/>
      <w:pPr>
        <w:ind w:left="1020" w:hanging="360"/>
      </w:pPr>
    </w:lvl>
    <w:lvl w:ilvl="5" w:tplc="E6747F4A">
      <w:start w:val="1"/>
      <w:numFmt w:val="decimal"/>
      <w:lvlText w:val="%6)"/>
      <w:lvlJc w:val="left"/>
      <w:pPr>
        <w:ind w:left="1020" w:hanging="360"/>
      </w:pPr>
    </w:lvl>
    <w:lvl w:ilvl="6" w:tplc="978A3858">
      <w:start w:val="1"/>
      <w:numFmt w:val="decimal"/>
      <w:lvlText w:val="%7)"/>
      <w:lvlJc w:val="left"/>
      <w:pPr>
        <w:ind w:left="1020" w:hanging="360"/>
      </w:pPr>
    </w:lvl>
    <w:lvl w:ilvl="7" w:tplc="DE9A59A6">
      <w:start w:val="1"/>
      <w:numFmt w:val="decimal"/>
      <w:lvlText w:val="%8)"/>
      <w:lvlJc w:val="left"/>
      <w:pPr>
        <w:ind w:left="1020" w:hanging="360"/>
      </w:pPr>
    </w:lvl>
    <w:lvl w:ilvl="8" w:tplc="C6E82D88">
      <w:start w:val="1"/>
      <w:numFmt w:val="decimal"/>
      <w:lvlText w:val="%9)"/>
      <w:lvlJc w:val="left"/>
      <w:pPr>
        <w:ind w:left="1020" w:hanging="360"/>
      </w:pPr>
    </w:lvl>
  </w:abstractNum>
  <w:abstractNum w:abstractNumId="32" w15:restartNumberingAfterBreak="0">
    <w:nsid w:val="593A5CFD"/>
    <w:multiLevelType w:val="hybridMultilevel"/>
    <w:tmpl w:val="2FEE0708"/>
    <w:lvl w:ilvl="0" w:tplc="04090011">
      <w:start w:val="1"/>
      <w:numFmt w:val="decimal"/>
      <w:lvlText w:val="%1)"/>
      <w:lvlJc w:val="left"/>
      <w:pPr>
        <w:ind w:left="881" w:hanging="360"/>
      </w:p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33" w15:restartNumberingAfterBreak="0">
    <w:nsid w:val="601B36FE"/>
    <w:multiLevelType w:val="hybridMultilevel"/>
    <w:tmpl w:val="D466D346"/>
    <w:lvl w:ilvl="0" w:tplc="D40A13AE">
      <w:start w:val="1"/>
      <w:numFmt w:val="decimal"/>
      <w:lvlText w:val="%1)"/>
      <w:lvlJc w:val="left"/>
      <w:pPr>
        <w:ind w:left="1020" w:hanging="360"/>
      </w:pPr>
    </w:lvl>
    <w:lvl w:ilvl="1" w:tplc="64CEC2EA">
      <w:start w:val="1"/>
      <w:numFmt w:val="decimal"/>
      <w:lvlText w:val="%2)"/>
      <w:lvlJc w:val="left"/>
      <w:pPr>
        <w:ind w:left="1020" w:hanging="360"/>
      </w:pPr>
    </w:lvl>
    <w:lvl w:ilvl="2" w:tplc="0454755E">
      <w:start w:val="1"/>
      <w:numFmt w:val="decimal"/>
      <w:lvlText w:val="%3)"/>
      <w:lvlJc w:val="left"/>
      <w:pPr>
        <w:ind w:left="1020" w:hanging="360"/>
      </w:pPr>
    </w:lvl>
    <w:lvl w:ilvl="3" w:tplc="17160F74">
      <w:start w:val="1"/>
      <w:numFmt w:val="decimal"/>
      <w:lvlText w:val="%4)"/>
      <w:lvlJc w:val="left"/>
      <w:pPr>
        <w:ind w:left="1020" w:hanging="360"/>
      </w:pPr>
    </w:lvl>
    <w:lvl w:ilvl="4" w:tplc="53348636">
      <w:start w:val="1"/>
      <w:numFmt w:val="decimal"/>
      <w:lvlText w:val="%5)"/>
      <w:lvlJc w:val="left"/>
      <w:pPr>
        <w:ind w:left="1020" w:hanging="360"/>
      </w:pPr>
    </w:lvl>
    <w:lvl w:ilvl="5" w:tplc="468CF92C">
      <w:start w:val="1"/>
      <w:numFmt w:val="decimal"/>
      <w:lvlText w:val="%6)"/>
      <w:lvlJc w:val="left"/>
      <w:pPr>
        <w:ind w:left="1020" w:hanging="360"/>
      </w:pPr>
    </w:lvl>
    <w:lvl w:ilvl="6" w:tplc="AC96ACD4">
      <w:start w:val="1"/>
      <w:numFmt w:val="decimal"/>
      <w:lvlText w:val="%7)"/>
      <w:lvlJc w:val="left"/>
      <w:pPr>
        <w:ind w:left="1020" w:hanging="360"/>
      </w:pPr>
    </w:lvl>
    <w:lvl w:ilvl="7" w:tplc="C4D24C14">
      <w:start w:val="1"/>
      <w:numFmt w:val="decimal"/>
      <w:lvlText w:val="%8)"/>
      <w:lvlJc w:val="left"/>
      <w:pPr>
        <w:ind w:left="1020" w:hanging="360"/>
      </w:pPr>
    </w:lvl>
    <w:lvl w:ilvl="8" w:tplc="2698D932">
      <w:start w:val="1"/>
      <w:numFmt w:val="decimal"/>
      <w:lvlText w:val="%9)"/>
      <w:lvlJc w:val="left"/>
      <w:pPr>
        <w:ind w:left="1020" w:hanging="360"/>
      </w:pPr>
    </w:lvl>
  </w:abstractNum>
  <w:abstractNum w:abstractNumId="34" w15:restartNumberingAfterBreak="0">
    <w:nsid w:val="612A4977"/>
    <w:multiLevelType w:val="hybridMultilevel"/>
    <w:tmpl w:val="56683CDE"/>
    <w:lvl w:ilvl="0" w:tplc="6964900E">
      <w:start w:val="1"/>
      <w:numFmt w:val="decimal"/>
      <w:lvlText w:val="%1)"/>
      <w:lvlJc w:val="left"/>
      <w:pPr>
        <w:ind w:left="1020" w:hanging="360"/>
      </w:pPr>
    </w:lvl>
    <w:lvl w:ilvl="1" w:tplc="D11CA020">
      <w:start w:val="1"/>
      <w:numFmt w:val="decimal"/>
      <w:lvlText w:val="%2)"/>
      <w:lvlJc w:val="left"/>
      <w:pPr>
        <w:ind w:left="1020" w:hanging="360"/>
      </w:pPr>
    </w:lvl>
    <w:lvl w:ilvl="2" w:tplc="6A244172">
      <w:start w:val="1"/>
      <w:numFmt w:val="decimal"/>
      <w:lvlText w:val="%3)"/>
      <w:lvlJc w:val="left"/>
      <w:pPr>
        <w:ind w:left="1020" w:hanging="360"/>
      </w:pPr>
    </w:lvl>
    <w:lvl w:ilvl="3" w:tplc="08D8BB1C">
      <w:start w:val="1"/>
      <w:numFmt w:val="decimal"/>
      <w:lvlText w:val="%4)"/>
      <w:lvlJc w:val="left"/>
      <w:pPr>
        <w:ind w:left="1020" w:hanging="360"/>
      </w:pPr>
    </w:lvl>
    <w:lvl w:ilvl="4" w:tplc="D6CCCB60">
      <w:start w:val="1"/>
      <w:numFmt w:val="decimal"/>
      <w:lvlText w:val="%5)"/>
      <w:lvlJc w:val="left"/>
      <w:pPr>
        <w:ind w:left="1020" w:hanging="360"/>
      </w:pPr>
    </w:lvl>
    <w:lvl w:ilvl="5" w:tplc="A57C1310">
      <w:start w:val="1"/>
      <w:numFmt w:val="decimal"/>
      <w:lvlText w:val="%6)"/>
      <w:lvlJc w:val="left"/>
      <w:pPr>
        <w:ind w:left="1020" w:hanging="360"/>
      </w:pPr>
    </w:lvl>
    <w:lvl w:ilvl="6" w:tplc="D414BCDC">
      <w:start w:val="1"/>
      <w:numFmt w:val="decimal"/>
      <w:lvlText w:val="%7)"/>
      <w:lvlJc w:val="left"/>
      <w:pPr>
        <w:ind w:left="1020" w:hanging="360"/>
      </w:pPr>
    </w:lvl>
    <w:lvl w:ilvl="7" w:tplc="C9C4E478">
      <w:start w:val="1"/>
      <w:numFmt w:val="decimal"/>
      <w:lvlText w:val="%8)"/>
      <w:lvlJc w:val="left"/>
      <w:pPr>
        <w:ind w:left="1020" w:hanging="360"/>
      </w:pPr>
    </w:lvl>
    <w:lvl w:ilvl="8" w:tplc="628AB9BE">
      <w:start w:val="1"/>
      <w:numFmt w:val="decimal"/>
      <w:lvlText w:val="%9)"/>
      <w:lvlJc w:val="left"/>
      <w:pPr>
        <w:ind w:left="1020" w:hanging="360"/>
      </w:pPr>
    </w:lvl>
  </w:abstractNum>
  <w:abstractNum w:abstractNumId="35" w15:restartNumberingAfterBreak="0">
    <w:nsid w:val="66858B35"/>
    <w:multiLevelType w:val="hybridMultilevel"/>
    <w:tmpl w:val="FFFFFFFF"/>
    <w:lvl w:ilvl="0" w:tplc="1610CAA6">
      <w:start w:val="1"/>
      <w:numFmt w:val="decimal"/>
      <w:lvlText w:val="%1)"/>
      <w:lvlJc w:val="left"/>
      <w:pPr>
        <w:ind w:left="720" w:hanging="360"/>
      </w:pPr>
    </w:lvl>
    <w:lvl w:ilvl="1" w:tplc="BF7EB4C8">
      <w:start w:val="1"/>
      <w:numFmt w:val="lowerLetter"/>
      <w:lvlText w:val="%2."/>
      <w:lvlJc w:val="left"/>
      <w:pPr>
        <w:ind w:left="1440" w:hanging="360"/>
      </w:pPr>
    </w:lvl>
    <w:lvl w:ilvl="2" w:tplc="0DCA8292">
      <w:start w:val="1"/>
      <w:numFmt w:val="lowerRoman"/>
      <w:lvlText w:val="%3."/>
      <w:lvlJc w:val="right"/>
      <w:pPr>
        <w:ind w:left="2160" w:hanging="180"/>
      </w:pPr>
    </w:lvl>
    <w:lvl w:ilvl="3" w:tplc="8B361828">
      <w:start w:val="1"/>
      <w:numFmt w:val="decimal"/>
      <w:lvlText w:val="%4."/>
      <w:lvlJc w:val="left"/>
      <w:pPr>
        <w:ind w:left="2880" w:hanging="360"/>
      </w:pPr>
    </w:lvl>
    <w:lvl w:ilvl="4" w:tplc="FD52F12E">
      <w:start w:val="1"/>
      <w:numFmt w:val="lowerLetter"/>
      <w:lvlText w:val="%5."/>
      <w:lvlJc w:val="left"/>
      <w:pPr>
        <w:ind w:left="3600" w:hanging="360"/>
      </w:pPr>
    </w:lvl>
    <w:lvl w:ilvl="5" w:tplc="0390E614">
      <w:start w:val="1"/>
      <w:numFmt w:val="lowerRoman"/>
      <w:lvlText w:val="%6."/>
      <w:lvlJc w:val="right"/>
      <w:pPr>
        <w:ind w:left="4320" w:hanging="180"/>
      </w:pPr>
    </w:lvl>
    <w:lvl w:ilvl="6" w:tplc="303E0360">
      <w:start w:val="1"/>
      <w:numFmt w:val="decimal"/>
      <w:lvlText w:val="%7."/>
      <w:lvlJc w:val="left"/>
      <w:pPr>
        <w:ind w:left="5040" w:hanging="360"/>
      </w:pPr>
    </w:lvl>
    <w:lvl w:ilvl="7" w:tplc="F7BC85B6">
      <w:start w:val="1"/>
      <w:numFmt w:val="lowerLetter"/>
      <w:lvlText w:val="%8."/>
      <w:lvlJc w:val="left"/>
      <w:pPr>
        <w:ind w:left="5760" w:hanging="360"/>
      </w:pPr>
    </w:lvl>
    <w:lvl w:ilvl="8" w:tplc="36A6CE9A">
      <w:start w:val="1"/>
      <w:numFmt w:val="lowerRoman"/>
      <w:lvlText w:val="%9."/>
      <w:lvlJc w:val="right"/>
      <w:pPr>
        <w:ind w:left="6480" w:hanging="180"/>
      </w:pPr>
    </w:lvl>
  </w:abstractNum>
  <w:abstractNum w:abstractNumId="36" w15:restartNumberingAfterBreak="0">
    <w:nsid w:val="679041E5"/>
    <w:multiLevelType w:val="hybridMultilevel"/>
    <w:tmpl w:val="4724BB00"/>
    <w:lvl w:ilvl="0" w:tplc="FFFFFFFF">
      <w:start w:val="1"/>
      <w:numFmt w:val="decimal"/>
      <w:lvlText w:val="%1."/>
      <w:lvlJc w:val="left"/>
      <w:pPr>
        <w:ind w:left="360" w:hanging="360"/>
      </w:p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37" w15:restartNumberingAfterBreak="0">
    <w:nsid w:val="6B2546D8"/>
    <w:multiLevelType w:val="hybridMultilevel"/>
    <w:tmpl w:val="07EA066E"/>
    <w:lvl w:ilvl="0" w:tplc="282C72DC">
      <w:start w:val="1"/>
      <w:numFmt w:val="decimal"/>
      <w:lvlText w:val="%1)"/>
      <w:lvlJc w:val="left"/>
      <w:pPr>
        <w:ind w:left="1020" w:hanging="360"/>
      </w:pPr>
    </w:lvl>
    <w:lvl w:ilvl="1" w:tplc="C096C304">
      <w:start w:val="1"/>
      <w:numFmt w:val="decimal"/>
      <w:lvlText w:val="%2)"/>
      <w:lvlJc w:val="left"/>
      <w:pPr>
        <w:ind w:left="1020" w:hanging="360"/>
      </w:pPr>
    </w:lvl>
    <w:lvl w:ilvl="2" w:tplc="07AEE1EA">
      <w:start w:val="1"/>
      <w:numFmt w:val="decimal"/>
      <w:lvlText w:val="%3)"/>
      <w:lvlJc w:val="left"/>
      <w:pPr>
        <w:ind w:left="1020" w:hanging="360"/>
      </w:pPr>
    </w:lvl>
    <w:lvl w:ilvl="3" w:tplc="6C4ADA68">
      <w:start w:val="1"/>
      <w:numFmt w:val="decimal"/>
      <w:lvlText w:val="%4)"/>
      <w:lvlJc w:val="left"/>
      <w:pPr>
        <w:ind w:left="1020" w:hanging="360"/>
      </w:pPr>
    </w:lvl>
    <w:lvl w:ilvl="4" w:tplc="4B42A98E">
      <w:start w:val="1"/>
      <w:numFmt w:val="decimal"/>
      <w:lvlText w:val="%5)"/>
      <w:lvlJc w:val="left"/>
      <w:pPr>
        <w:ind w:left="1020" w:hanging="360"/>
      </w:pPr>
    </w:lvl>
    <w:lvl w:ilvl="5" w:tplc="161EFE08">
      <w:start w:val="1"/>
      <w:numFmt w:val="decimal"/>
      <w:lvlText w:val="%6)"/>
      <w:lvlJc w:val="left"/>
      <w:pPr>
        <w:ind w:left="1020" w:hanging="360"/>
      </w:pPr>
    </w:lvl>
    <w:lvl w:ilvl="6" w:tplc="147C3ECA">
      <w:start w:val="1"/>
      <w:numFmt w:val="decimal"/>
      <w:lvlText w:val="%7)"/>
      <w:lvlJc w:val="left"/>
      <w:pPr>
        <w:ind w:left="1020" w:hanging="360"/>
      </w:pPr>
    </w:lvl>
    <w:lvl w:ilvl="7" w:tplc="4B5C57F4">
      <w:start w:val="1"/>
      <w:numFmt w:val="decimal"/>
      <w:lvlText w:val="%8)"/>
      <w:lvlJc w:val="left"/>
      <w:pPr>
        <w:ind w:left="1020" w:hanging="360"/>
      </w:pPr>
    </w:lvl>
    <w:lvl w:ilvl="8" w:tplc="BA467F90">
      <w:start w:val="1"/>
      <w:numFmt w:val="decimal"/>
      <w:lvlText w:val="%9)"/>
      <w:lvlJc w:val="left"/>
      <w:pPr>
        <w:ind w:left="1020" w:hanging="360"/>
      </w:pPr>
    </w:lvl>
  </w:abstractNum>
  <w:abstractNum w:abstractNumId="38" w15:restartNumberingAfterBreak="0">
    <w:nsid w:val="7038580E"/>
    <w:multiLevelType w:val="hybridMultilevel"/>
    <w:tmpl w:val="A354701A"/>
    <w:lvl w:ilvl="0" w:tplc="1AFA5AC2">
      <w:start w:val="1"/>
      <w:numFmt w:val="decimal"/>
      <w:lvlText w:val="%1)"/>
      <w:lvlJc w:val="left"/>
      <w:pPr>
        <w:ind w:left="1020" w:hanging="360"/>
      </w:pPr>
    </w:lvl>
    <w:lvl w:ilvl="1" w:tplc="60063A3C">
      <w:start w:val="1"/>
      <w:numFmt w:val="decimal"/>
      <w:lvlText w:val="%2)"/>
      <w:lvlJc w:val="left"/>
      <w:pPr>
        <w:ind w:left="1020" w:hanging="360"/>
      </w:pPr>
    </w:lvl>
    <w:lvl w:ilvl="2" w:tplc="9FA62BF4">
      <w:start w:val="1"/>
      <w:numFmt w:val="decimal"/>
      <w:lvlText w:val="%3)"/>
      <w:lvlJc w:val="left"/>
      <w:pPr>
        <w:ind w:left="1020" w:hanging="360"/>
      </w:pPr>
    </w:lvl>
    <w:lvl w:ilvl="3" w:tplc="7A9634A4">
      <w:start w:val="1"/>
      <w:numFmt w:val="decimal"/>
      <w:lvlText w:val="%4)"/>
      <w:lvlJc w:val="left"/>
      <w:pPr>
        <w:ind w:left="1020" w:hanging="360"/>
      </w:pPr>
    </w:lvl>
    <w:lvl w:ilvl="4" w:tplc="FCCEFF6E">
      <w:start w:val="1"/>
      <w:numFmt w:val="decimal"/>
      <w:lvlText w:val="%5)"/>
      <w:lvlJc w:val="left"/>
      <w:pPr>
        <w:ind w:left="1020" w:hanging="360"/>
      </w:pPr>
    </w:lvl>
    <w:lvl w:ilvl="5" w:tplc="E37CAB4A">
      <w:start w:val="1"/>
      <w:numFmt w:val="decimal"/>
      <w:lvlText w:val="%6)"/>
      <w:lvlJc w:val="left"/>
      <w:pPr>
        <w:ind w:left="1020" w:hanging="360"/>
      </w:pPr>
    </w:lvl>
    <w:lvl w:ilvl="6" w:tplc="D3CCD574">
      <w:start w:val="1"/>
      <w:numFmt w:val="decimal"/>
      <w:lvlText w:val="%7)"/>
      <w:lvlJc w:val="left"/>
      <w:pPr>
        <w:ind w:left="1020" w:hanging="360"/>
      </w:pPr>
    </w:lvl>
    <w:lvl w:ilvl="7" w:tplc="5BFA0232">
      <w:start w:val="1"/>
      <w:numFmt w:val="decimal"/>
      <w:lvlText w:val="%8)"/>
      <w:lvlJc w:val="left"/>
      <w:pPr>
        <w:ind w:left="1020" w:hanging="360"/>
      </w:pPr>
    </w:lvl>
    <w:lvl w:ilvl="8" w:tplc="A05EE1D6">
      <w:start w:val="1"/>
      <w:numFmt w:val="decimal"/>
      <w:lvlText w:val="%9)"/>
      <w:lvlJc w:val="left"/>
      <w:pPr>
        <w:ind w:left="1020" w:hanging="360"/>
      </w:pPr>
    </w:lvl>
  </w:abstractNum>
  <w:abstractNum w:abstractNumId="39" w15:restartNumberingAfterBreak="0">
    <w:nsid w:val="7BCA974E"/>
    <w:multiLevelType w:val="hybridMultilevel"/>
    <w:tmpl w:val="FFFFFFFF"/>
    <w:lvl w:ilvl="0" w:tplc="8D80E6C0">
      <w:start w:val="1"/>
      <w:numFmt w:val="decimal"/>
      <w:lvlText w:val="%1."/>
      <w:lvlJc w:val="left"/>
      <w:pPr>
        <w:ind w:left="720" w:hanging="360"/>
      </w:pPr>
    </w:lvl>
    <w:lvl w:ilvl="1" w:tplc="D2FA4B34">
      <w:start w:val="1"/>
      <w:numFmt w:val="lowerLetter"/>
      <w:lvlText w:val="%2."/>
      <w:lvlJc w:val="left"/>
      <w:pPr>
        <w:ind w:left="1440" w:hanging="360"/>
      </w:pPr>
    </w:lvl>
    <w:lvl w:ilvl="2" w:tplc="984AC55A">
      <w:start w:val="1"/>
      <w:numFmt w:val="lowerRoman"/>
      <w:lvlText w:val="%3."/>
      <w:lvlJc w:val="right"/>
      <w:pPr>
        <w:ind w:left="2160" w:hanging="180"/>
      </w:pPr>
    </w:lvl>
    <w:lvl w:ilvl="3" w:tplc="844CC25E">
      <w:start w:val="1"/>
      <w:numFmt w:val="decimal"/>
      <w:lvlText w:val="%4."/>
      <w:lvlJc w:val="left"/>
      <w:pPr>
        <w:ind w:left="2880" w:hanging="360"/>
      </w:pPr>
    </w:lvl>
    <w:lvl w:ilvl="4" w:tplc="25105B48">
      <w:start w:val="1"/>
      <w:numFmt w:val="lowerLetter"/>
      <w:lvlText w:val="%5."/>
      <w:lvlJc w:val="left"/>
      <w:pPr>
        <w:ind w:left="3600" w:hanging="360"/>
      </w:pPr>
    </w:lvl>
    <w:lvl w:ilvl="5" w:tplc="3920ED56">
      <w:start w:val="1"/>
      <w:numFmt w:val="lowerRoman"/>
      <w:lvlText w:val="%6."/>
      <w:lvlJc w:val="right"/>
      <w:pPr>
        <w:ind w:left="4320" w:hanging="180"/>
      </w:pPr>
    </w:lvl>
    <w:lvl w:ilvl="6" w:tplc="C422C5A6">
      <w:start w:val="1"/>
      <w:numFmt w:val="decimal"/>
      <w:lvlText w:val="%7."/>
      <w:lvlJc w:val="left"/>
      <w:pPr>
        <w:ind w:left="5040" w:hanging="360"/>
      </w:pPr>
    </w:lvl>
    <w:lvl w:ilvl="7" w:tplc="01C06F76">
      <w:start w:val="1"/>
      <w:numFmt w:val="lowerLetter"/>
      <w:lvlText w:val="%8."/>
      <w:lvlJc w:val="left"/>
      <w:pPr>
        <w:ind w:left="5760" w:hanging="360"/>
      </w:pPr>
    </w:lvl>
    <w:lvl w:ilvl="8" w:tplc="9D2E74CA">
      <w:start w:val="1"/>
      <w:numFmt w:val="lowerRoman"/>
      <w:lvlText w:val="%9."/>
      <w:lvlJc w:val="right"/>
      <w:pPr>
        <w:ind w:left="6480" w:hanging="180"/>
      </w:pPr>
    </w:lvl>
  </w:abstractNum>
  <w:abstractNum w:abstractNumId="40" w15:restartNumberingAfterBreak="0">
    <w:nsid w:val="7F786890"/>
    <w:multiLevelType w:val="hybridMultilevel"/>
    <w:tmpl w:val="450A25FE"/>
    <w:lvl w:ilvl="0" w:tplc="BD944FE4">
      <w:start w:val="1"/>
      <w:numFmt w:val="decimal"/>
      <w:lvlText w:val="%1)"/>
      <w:lvlJc w:val="left"/>
      <w:pPr>
        <w:ind w:left="10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6"/>
  </w:num>
  <w:num w:numId="3">
    <w:abstractNumId w:val="35"/>
  </w:num>
  <w:num w:numId="4">
    <w:abstractNumId w:val="17"/>
  </w:num>
  <w:num w:numId="5">
    <w:abstractNumId w:val="22"/>
  </w:num>
  <w:num w:numId="6">
    <w:abstractNumId w:val="5"/>
  </w:num>
  <w:num w:numId="7">
    <w:abstractNumId w:val="30"/>
  </w:num>
  <w:num w:numId="8">
    <w:abstractNumId w:val="0"/>
  </w:num>
  <w:num w:numId="9">
    <w:abstractNumId w:val="32"/>
  </w:num>
  <w:num w:numId="10">
    <w:abstractNumId w:val="26"/>
  </w:num>
  <w:num w:numId="11">
    <w:abstractNumId w:val="3"/>
  </w:num>
  <w:num w:numId="12">
    <w:abstractNumId w:val="38"/>
  </w:num>
  <w:num w:numId="13">
    <w:abstractNumId w:val="15"/>
  </w:num>
  <w:num w:numId="14">
    <w:abstractNumId w:val="19"/>
  </w:num>
  <w:num w:numId="15">
    <w:abstractNumId w:val="14"/>
  </w:num>
  <w:num w:numId="16">
    <w:abstractNumId w:val="10"/>
  </w:num>
  <w:num w:numId="17">
    <w:abstractNumId w:val="6"/>
  </w:num>
  <w:num w:numId="18">
    <w:abstractNumId w:val="18"/>
  </w:num>
  <w:num w:numId="19">
    <w:abstractNumId w:val="4"/>
  </w:num>
  <w:num w:numId="20">
    <w:abstractNumId w:val="1"/>
  </w:num>
  <w:num w:numId="21">
    <w:abstractNumId w:val="31"/>
  </w:num>
  <w:num w:numId="22">
    <w:abstractNumId w:val="34"/>
  </w:num>
  <w:num w:numId="23">
    <w:abstractNumId w:val="33"/>
  </w:num>
  <w:num w:numId="24">
    <w:abstractNumId w:val="21"/>
  </w:num>
  <w:num w:numId="25">
    <w:abstractNumId w:val="29"/>
  </w:num>
  <w:num w:numId="26">
    <w:abstractNumId w:val="2"/>
  </w:num>
  <w:num w:numId="27">
    <w:abstractNumId w:val="37"/>
  </w:num>
  <w:num w:numId="28">
    <w:abstractNumId w:val="27"/>
  </w:num>
  <w:num w:numId="29">
    <w:abstractNumId w:val="36"/>
  </w:num>
  <w:num w:numId="30">
    <w:abstractNumId w:val="40"/>
  </w:num>
  <w:num w:numId="31">
    <w:abstractNumId w:val="25"/>
  </w:num>
  <w:num w:numId="32">
    <w:abstractNumId w:val="28"/>
  </w:num>
  <w:num w:numId="33">
    <w:abstractNumId w:val="12"/>
  </w:num>
  <w:num w:numId="34">
    <w:abstractNumId w:val="20"/>
  </w:num>
  <w:num w:numId="35">
    <w:abstractNumId w:val="9"/>
  </w:num>
  <w:num w:numId="36">
    <w:abstractNumId w:val="7"/>
  </w:num>
  <w:num w:numId="37">
    <w:abstractNumId w:val="24"/>
  </w:num>
  <w:num w:numId="38">
    <w:abstractNumId w:val="8"/>
  </w:num>
  <w:num w:numId="39">
    <w:abstractNumId w:val="13"/>
  </w:num>
  <w:num w:numId="40">
    <w:abstractNumId w:val="23"/>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bordersDoNotSurroundHeader/>
  <w:bordersDoNotSurroundFooter/>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83"/>
    <w:rsid w:val="000535C9"/>
    <w:rsid w:val="0005364B"/>
    <w:rsid w:val="0005640A"/>
    <w:rsid w:val="00092CF4"/>
    <w:rsid w:val="000C0E7F"/>
    <w:rsid w:val="000C3BBB"/>
    <w:rsid w:val="000C5A89"/>
    <w:rsid w:val="000D74A5"/>
    <w:rsid w:val="000E26EC"/>
    <w:rsid w:val="000E3434"/>
    <w:rsid w:val="00111D22"/>
    <w:rsid w:val="00120987"/>
    <w:rsid w:val="001240E6"/>
    <w:rsid w:val="00132BB6"/>
    <w:rsid w:val="00134DB6"/>
    <w:rsid w:val="001375A3"/>
    <w:rsid w:val="00144710"/>
    <w:rsid w:val="00145FA9"/>
    <w:rsid w:val="00150201"/>
    <w:rsid w:val="001659BE"/>
    <w:rsid w:val="00165B64"/>
    <w:rsid w:val="001709F7"/>
    <w:rsid w:val="001844B7"/>
    <w:rsid w:val="00190B47"/>
    <w:rsid w:val="001927B4"/>
    <w:rsid w:val="00197B89"/>
    <w:rsid w:val="001C2A48"/>
    <w:rsid w:val="001C55A7"/>
    <w:rsid w:val="002012BB"/>
    <w:rsid w:val="00202476"/>
    <w:rsid w:val="0021343B"/>
    <w:rsid w:val="00215B90"/>
    <w:rsid w:val="0025092B"/>
    <w:rsid w:val="0027052F"/>
    <w:rsid w:val="00282B17"/>
    <w:rsid w:val="00291ACE"/>
    <w:rsid w:val="002A0683"/>
    <w:rsid w:val="002A5C56"/>
    <w:rsid w:val="002C5649"/>
    <w:rsid w:val="002E44C7"/>
    <w:rsid w:val="002E6690"/>
    <w:rsid w:val="002F34B1"/>
    <w:rsid w:val="002F449E"/>
    <w:rsid w:val="0030615B"/>
    <w:rsid w:val="003107A7"/>
    <w:rsid w:val="00311290"/>
    <w:rsid w:val="00320E1C"/>
    <w:rsid w:val="00322235"/>
    <w:rsid w:val="00327EAC"/>
    <w:rsid w:val="00342D62"/>
    <w:rsid w:val="003603EF"/>
    <w:rsid w:val="00371E82"/>
    <w:rsid w:val="00383D94"/>
    <w:rsid w:val="003A414B"/>
    <w:rsid w:val="003D581B"/>
    <w:rsid w:val="003D5E50"/>
    <w:rsid w:val="003F1894"/>
    <w:rsid w:val="0040076E"/>
    <w:rsid w:val="00422621"/>
    <w:rsid w:val="00427AEA"/>
    <w:rsid w:val="00442163"/>
    <w:rsid w:val="00467157"/>
    <w:rsid w:val="004A2C3E"/>
    <w:rsid w:val="004B08F6"/>
    <w:rsid w:val="004B20BC"/>
    <w:rsid w:val="004B716E"/>
    <w:rsid w:val="004C1BCD"/>
    <w:rsid w:val="004C4E4A"/>
    <w:rsid w:val="004D0187"/>
    <w:rsid w:val="004D4674"/>
    <w:rsid w:val="004E3D83"/>
    <w:rsid w:val="004E42C4"/>
    <w:rsid w:val="004E538A"/>
    <w:rsid w:val="004E6056"/>
    <w:rsid w:val="004F2EF2"/>
    <w:rsid w:val="004F5A4F"/>
    <w:rsid w:val="005452CB"/>
    <w:rsid w:val="00551760"/>
    <w:rsid w:val="00556423"/>
    <w:rsid w:val="00556DB7"/>
    <w:rsid w:val="00567898"/>
    <w:rsid w:val="00567B30"/>
    <w:rsid w:val="005823E6"/>
    <w:rsid w:val="005913EB"/>
    <w:rsid w:val="0059779B"/>
    <w:rsid w:val="005A6E78"/>
    <w:rsid w:val="005B5829"/>
    <w:rsid w:val="005B5D32"/>
    <w:rsid w:val="005E3906"/>
    <w:rsid w:val="005E434A"/>
    <w:rsid w:val="005E7839"/>
    <w:rsid w:val="005F03EB"/>
    <w:rsid w:val="00626490"/>
    <w:rsid w:val="00632CDF"/>
    <w:rsid w:val="00637394"/>
    <w:rsid w:val="006435E4"/>
    <w:rsid w:val="00671B97"/>
    <w:rsid w:val="00675163"/>
    <w:rsid w:val="006927F6"/>
    <w:rsid w:val="0069604E"/>
    <w:rsid w:val="006A1369"/>
    <w:rsid w:val="006B50BB"/>
    <w:rsid w:val="006B5F51"/>
    <w:rsid w:val="006C76B0"/>
    <w:rsid w:val="006D1837"/>
    <w:rsid w:val="006F3E6A"/>
    <w:rsid w:val="006F45C1"/>
    <w:rsid w:val="0070757F"/>
    <w:rsid w:val="0073608F"/>
    <w:rsid w:val="00762049"/>
    <w:rsid w:val="00763CD5"/>
    <w:rsid w:val="007648D2"/>
    <w:rsid w:val="00770C0B"/>
    <w:rsid w:val="00786841"/>
    <w:rsid w:val="00797E8D"/>
    <w:rsid w:val="007A09B8"/>
    <w:rsid w:val="007A7ADC"/>
    <w:rsid w:val="007B5934"/>
    <w:rsid w:val="007D7C41"/>
    <w:rsid w:val="007E1A4F"/>
    <w:rsid w:val="007F3BB6"/>
    <w:rsid w:val="007F4F77"/>
    <w:rsid w:val="007F779A"/>
    <w:rsid w:val="00803B3A"/>
    <w:rsid w:val="00804CB1"/>
    <w:rsid w:val="00832718"/>
    <w:rsid w:val="00832E33"/>
    <w:rsid w:val="00833BB5"/>
    <w:rsid w:val="00841D77"/>
    <w:rsid w:val="00851247"/>
    <w:rsid w:val="0088002A"/>
    <w:rsid w:val="008945B7"/>
    <w:rsid w:val="008976AE"/>
    <w:rsid w:val="008A0134"/>
    <w:rsid w:val="008B4974"/>
    <w:rsid w:val="008C7AC7"/>
    <w:rsid w:val="008C7C9B"/>
    <w:rsid w:val="008D354F"/>
    <w:rsid w:val="008D4B86"/>
    <w:rsid w:val="008E4C7A"/>
    <w:rsid w:val="008E68E4"/>
    <w:rsid w:val="00923FC7"/>
    <w:rsid w:val="00933FEE"/>
    <w:rsid w:val="00942E25"/>
    <w:rsid w:val="00950DBB"/>
    <w:rsid w:val="00954564"/>
    <w:rsid w:val="00962367"/>
    <w:rsid w:val="009823FB"/>
    <w:rsid w:val="00982B63"/>
    <w:rsid w:val="00990621"/>
    <w:rsid w:val="009C471D"/>
    <w:rsid w:val="009E2694"/>
    <w:rsid w:val="00A022EC"/>
    <w:rsid w:val="00A13C14"/>
    <w:rsid w:val="00A163EF"/>
    <w:rsid w:val="00A2134D"/>
    <w:rsid w:val="00A21919"/>
    <w:rsid w:val="00A223F0"/>
    <w:rsid w:val="00A22BB4"/>
    <w:rsid w:val="00A22BD9"/>
    <w:rsid w:val="00A2306C"/>
    <w:rsid w:val="00A426F7"/>
    <w:rsid w:val="00A4401E"/>
    <w:rsid w:val="00A6435F"/>
    <w:rsid w:val="00A86E35"/>
    <w:rsid w:val="00A87F40"/>
    <w:rsid w:val="00A90DD8"/>
    <w:rsid w:val="00A917BF"/>
    <w:rsid w:val="00AA0382"/>
    <w:rsid w:val="00AB2EA6"/>
    <w:rsid w:val="00AC7ACE"/>
    <w:rsid w:val="00AD31D1"/>
    <w:rsid w:val="00AE1057"/>
    <w:rsid w:val="00AE20F7"/>
    <w:rsid w:val="00AE511C"/>
    <w:rsid w:val="00B01988"/>
    <w:rsid w:val="00B03938"/>
    <w:rsid w:val="00B06634"/>
    <w:rsid w:val="00B0678C"/>
    <w:rsid w:val="00B109BD"/>
    <w:rsid w:val="00B255F6"/>
    <w:rsid w:val="00B735CF"/>
    <w:rsid w:val="00B76C9F"/>
    <w:rsid w:val="00BA564A"/>
    <w:rsid w:val="00BA68EB"/>
    <w:rsid w:val="00BB50B3"/>
    <w:rsid w:val="00BC4C6D"/>
    <w:rsid w:val="00BC6150"/>
    <w:rsid w:val="00BD6039"/>
    <w:rsid w:val="00BD6B23"/>
    <w:rsid w:val="00BF32BB"/>
    <w:rsid w:val="00BF736D"/>
    <w:rsid w:val="00C14D90"/>
    <w:rsid w:val="00C32607"/>
    <w:rsid w:val="00C4066A"/>
    <w:rsid w:val="00C41E84"/>
    <w:rsid w:val="00C45171"/>
    <w:rsid w:val="00C54E19"/>
    <w:rsid w:val="00C71A00"/>
    <w:rsid w:val="00C94E66"/>
    <w:rsid w:val="00CA1563"/>
    <w:rsid w:val="00CA58E1"/>
    <w:rsid w:val="00CB5BC7"/>
    <w:rsid w:val="00CC7023"/>
    <w:rsid w:val="00CF3A70"/>
    <w:rsid w:val="00D00489"/>
    <w:rsid w:val="00D0737C"/>
    <w:rsid w:val="00D10450"/>
    <w:rsid w:val="00D250DE"/>
    <w:rsid w:val="00D266E2"/>
    <w:rsid w:val="00D31FF4"/>
    <w:rsid w:val="00D36617"/>
    <w:rsid w:val="00D423EC"/>
    <w:rsid w:val="00D61296"/>
    <w:rsid w:val="00D63C07"/>
    <w:rsid w:val="00D64E4E"/>
    <w:rsid w:val="00D662B6"/>
    <w:rsid w:val="00D81095"/>
    <w:rsid w:val="00D85280"/>
    <w:rsid w:val="00D87765"/>
    <w:rsid w:val="00DB6574"/>
    <w:rsid w:val="00DC485E"/>
    <w:rsid w:val="00DD11A4"/>
    <w:rsid w:val="00DD48FE"/>
    <w:rsid w:val="00DF479D"/>
    <w:rsid w:val="00DF66FD"/>
    <w:rsid w:val="00E0035A"/>
    <w:rsid w:val="00E14450"/>
    <w:rsid w:val="00E16328"/>
    <w:rsid w:val="00E207E0"/>
    <w:rsid w:val="00E42AFF"/>
    <w:rsid w:val="00E91BC4"/>
    <w:rsid w:val="00E96514"/>
    <w:rsid w:val="00E97A16"/>
    <w:rsid w:val="00EA08D0"/>
    <w:rsid w:val="00EA4954"/>
    <w:rsid w:val="00EB343B"/>
    <w:rsid w:val="00EB3FE7"/>
    <w:rsid w:val="00EB6A50"/>
    <w:rsid w:val="00EC6B6B"/>
    <w:rsid w:val="00ED7731"/>
    <w:rsid w:val="00EE4E9A"/>
    <w:rsid w:val="00EF6B45"/>
    <w:rsid w:val="00F15295"/>
    <w:rsid w:val="00F23EC8"/>
    <w:rsid w:val="00F26F8F"/>
    <w:rsid w:val="00F277FB"/>
    <w:rsid w:val="00F27EE8"/>
    <w:rsid w:val="00F347CD"/>
    <w:rsid w:val="00F4484D"/>
    <w:rsid w:val="00F73B4F"/>
    <w:rsid w:val="00F75EF3"/>
    <w:rsid w:val="00F811A4"/>
    <w:rsid w:val="00FA1BA9"/>
    <w:rsid w:val="00FA4ED3"/>
    <w:rsid w:val="00FA6C27"/>
    <w:rsid w:val="00FC412B"/>
    <w:rsid w:val="00FD4615"/>
    <w:rsid w:val="00FD4E01"/>
    <w:rsid w:val="00FD710E"/>
    <w:rsid w:val="00FE5F52"/>
    <w:rsid w:val="00FF312C"/>
    <w:rsid w:val="00FF417D"/>
    <w:rsid w:val="0426181C"/>
    <w:rsid w:val="049E4D59"/>
    <w:rsid w:val="056DA88B"/>
    <w:rsid w:val="0AEC140D"/>
    <w:rsid w:val="0BBF2AC1"/>
    <w:rsid w:val="0CAFF5C6"/>
    <w:rsid w:val="1275D19D"/>
    <w:rsid w:val="15785C54"/>
    <w:rsid w:val="1A8F3412"/>
    <w:rsid w:val="1AA28397"/>
    <w:rsid w:val="1D140A27"/>
    <w:rsid w:val="219E5E59"/>
    <w:rsid w:val="23D89479"/>
    <w:rsid w:val="26091B66"/>
    <w:rsid w:val="2ACE70F9"/>
    <w:rsid w:val="2F87A480"/>
    <w:rsid w:val="35E4F2A3"/>
    <w:rsid w:val="37E1A926"/>
    <w:rsid w:val="3A6FEF11"/>
    <w:rsid w:val="3C52791C"/>
    <w:rsid w:val="43376399"/>
    <w:rsid w:val="486ADBAD"/>
    <w:rsid w:val="48737EF0"/>
    <w:rsid w:val="48F2754E"/>
    <w:rsid w:val="526DE807"/>
    <w:rsid w:val="527A04B9"/>
    <w:rsid w:val="527B27FA"/>
    <w:rsid w:val="5524E89A"/>
    <w:rsid w:val="567CCE36"/>
    <w:rsid w:val="5CC86B90"/>
    <w:rsid w:val="5D077BB9"/>
    <w:rsid w:val="5E569B34"/>
    <w:rsid w:val="64223306"/>
    <w:rsid w:val="65B09978"/>
    <w:rsid w:val="66CDDAAF"/>
    <w:rsid w:val="67FD416A"/>
    <w:rsid w:val="68E620F9"/>
    <w:rsid w:val="693D73A4"/>
    <w:rsid w:val="6B6CD6CB"/>
    <w:rsid w:val="6E7C245F"/>
    <w:rsid w:val="720D726A"/>
    <w:rsid w:val="7AC00E41"/>
    <w:rsid w:val="7EB6EDA5"/>
    <w:rsid w:val="7F0BD21F"/>
    <w:rsid w:val="7F9B60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6C4DF9"/>
  <w15:chartTrackingRefBased/>
  <w15:docId w15:val="{06D68307-FB8D-4BE6-874C-B3A38B36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D83"/>
    <w:rPr>
      <w:rFonts w:eastAsiaTheme="majorEastAsia" w:cstheme="majorBidi"/>
      <w:color w:val="272727" w:themeColor="text1" w:themeTint="D8"/>
    </w:rPr>
  </w:style>
  <w:style w:type="paragraph" w:styleId="Title">
    <w:name w:val="Title"/>
    <w:basedOn w:val="Normal"/>
    <w:next w:val="Normal"/>
    <w:link w:val="TitleChar"/>
    <w:uiPriority w:val="10"/>
    <w:qFormat/>
    <w:rsid w:val="004E3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D83"/>
    <w:pPr>
      <w:spacing w:before="160"/>
      <w:jc w:val="center"/>
    </w:pPr>
    <w:rPr>
      <w:i/>
      <w:iCs/>
      <w:color w:val="404040" w:themeColor="text1" w:themeTint="BF"/>
    </w:rPr>
  </w:style>
  <w:style w:type="character" w:customStyle="1" w:styleId="QuoteChar">
    <w:name w:val="Quote Char"/>
    <w:basedOn w:val="DefaultParagraphFont"/>
    <w:link w:val="Quote"/>
    <w:uiPriority w:val="29"/>
    <w:rsid w:val="004E3D83"/>
    <w:rPr>
      <w:i/>
      <w:iCs/>
      <w:color w:val="404040" w:themeColor="text1" w:themeTint="BF"/>
    </w:rPr>
  </w:style>
  <w:style w:type="paragraph" w:styleId="ListParagraph">
    <w:name w:val="List Paragraph"/>
    <w:basedOn w:val="Normal"/>
    <w:uiPriority w:val="34"/>
    <w:qFormat/>
    <w:rsid w:val="004E3D83"/>
    <w:pPr>
      <w:ind w:left="720"/>
      <w:contextualSpacing/>
    </w:pPr>
  </w:style>
  <w:style w:type="character" w:styleId="IntenseEmphasis">
    <w:name w:val="Intense Emphasis"/>
    <w:basedOn w:val="DefaultParagraphFont"/>
    <w:uiPriority w:val="21"/>
    <w:qFormat/>
    <w:rsid w:val="004E3D83"/>
    <w:rPr>
      <w:i/>
      <w:iCs/>
      <w:color w:val="0F4761" w:themeColor="accent1" w:themeShade="BF"/>
    </w:rPr>
  </w:style>
  <w:style w:type="paragraph" w:styleId="IntenseQuote">
    <w:name w:val="Intense Quote"/>
    <w:basedOn w:val="Normal"/>
    <w:next w:val="Normal"/>
    <w:link w:val="IntenseQuoteChar"/>
    <w:uiPriority w:val="30"/>
    <w:qFormat/>
    <w:rsid w:val="004E3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D83"/>
    <w:rPr>
      <w:i/>
      <w:iCs/>
      <w:color w:val="0F4761" w:themeColor="accent1" w:themeShade="BF"/>
    </w:rPr>
  </w:style>
  <w:style w:type="character" w:styleId="IntenseReference">
    <w:name w:val="Intense Reference"/>
    <w:basedOn w:val="DefaultParagraphFont"/>
    <w:uiPriority w:val="32"/>
    <w:qFormat/>
    <w:rsid w:val="004E3D83"/>
    <w:rPr>
      <w:b/>
      <w:bCs/>
      <w:smallCaps/>
      <w:color w:val="0F4761" w:themeColor="accent1" w:themeShade="BF"/>
      <w:spacing w:val="5"/>
    </w:rPr>
  </w:style>
  <w:style w:type="paragraph" w:styleId="Revision">
    <w:name w:val="Revision"/>
    <w:hidden/>
    <w:uiPriority w:val="99"/>
    <w:semiHidden/>
    <w:rsid w:val="006F3E6A"/>
    <w:pPr>
      <w:spacing w:after="0" w:line="240" w:lineRule="auto"/>
    </w:pPr>
  </w:style>
  <w:style w:type="character" w:styleId="CommentReference">
    <w:name w:val="annotation reference"/>
    <w:basedOn w:val="DefaultParagraphFont"/>
    <w:uiPriority w:val="99"/>
    <w:semiHidden/>
    <w:unhideWhenUsed/>
    <w:rsid w:val="006F3E6A"/>
    <w:rPr>
      <w:sz w:val="16"/>
      <w:szCs w:val="16"/>
    </w:rPr>
  </w:style>
  <w:style w:type="paragraph" w:styleId="CommentText">
    <w:name w:val="annotation text"/>
    <w:basedOn w:val="Normal"/>
    <w:link w:val="CommentTextChar"/>
    <w:uiPriority w:val="99"/>
    <w:unhideWhenUsed/>
    <w:rsid w:val="006F3E6A"/>
    <w:pPr>
      <w:spacing w:line="240" w:lineRule="auto"/>
    </w:pPr>
    <w:rPr>
      <w:sz w:val="20"/>
      <w:szCs w:val="20"/>
    </w:rPr>
  </w:style>
  <w:style w:type="character" w:customStyle="1" w:styleId="CommentTextChar">
    <w:name w:val="Comment Text Char"/>
    <w:basedOn w:val="DefaultParagraphFont"/>
    <w:link w:val="CommentText"/>
    <w:uiPriority w:val="99"/>
    <w:rsid w:val="006F3E6A"/>
    <w:rPr>
      <w:sz w:val="20"/>
      <w:szCs w:val="20"/>
    </w:rPr>
  </w:style>
  <w:style w:type="paragraph" w:styleId="CommentSubject">
    <w:name w:val="annotation subject"/>
    <w:basedOn w:val="CommentText"/>
    <w:next w:val="CommentText"/>
    <w:link w:val="CommentSubjectChar"/>
    <w:uiPriority w:val="99"/>
    <w:semiHidden/>
    <w:unhideWhenUsed/>
    <w:rsid w:val="006F3E6A"/>
    <w:rPr>
      <w:b/>
      <w:bCs/>
    </w:rPr>
  </w:style>
  <w:style w:type="character" w:customStyle="1" w:styleId="CommentSubjectChar">
    <w:name w:val="Comment Subject Char"/>
    <w:basedOn w:val="CommentTextChar"/>
    <w:link w:val="CommentSubject"/>
    <w:uiPriority w:val="99"/>
    <w:semiHidden/>
    <w:rsid w:val="006F3E6A"/>
    <w:rPr>
      <w:b/>
      <w:bCs/>
      <w:sz w:val="20"/>
      <w:szCs w:val="20"/>
    </w:rPr>
  </w:style>
  <w:style w:type="paragraph" w:customStyle="1" w:styleId="pf0">
    <w:name w:val="pf0"/>
    <w:basedOn w:val="Normal"/>
    <w:rsid w:val="004D018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4D0187"/>
    <w:rPr>
      <w:rFonts w:ascii="Segoe UI" w:hAnsi="Segoe UI" w:cs="Segoe UI" w:hint="default"/>
      <w:sz w:val="18"/>
      <w:szCs w:val="18"/>
    </w:rPr>
  </w:style>
  <w:style w:type="paragraph" w:styleId="BalloonText">
    <w:name w:val="Balloon Text"/>
    <w:basedOn w:val="Normal"/>
    <w:link w:val="BalloonTextChar"/>
    <w:uiPriority w:val="99"/>
    <w:semiHidden/>
    <w:unhideWhenUsed/>
    <w:rsid w:val="00A2134D"/>
    <w:pPr>
      <w:spacing w:after="0" w:line="240" w:lineRule="auto"/>
    </w:pPr>
    <w:rPr>
      <w:rFonts w:ascii="SimSun" w:eastAsia="SimSun"/>
      <w:sz w:val="18"/>
      <w:szCs w:val="18"/>
    </w:rPr>
  </w:style>
  <w:style w:type="character" w:customStyle="1" w:styleId="BalloonTextChar">
    <w:name w:val="Balloon Text Char"/>
    <w:basedOn w:val="DefaultParagraphFont"/>
    <w:link w:val="BalloonText"/>
    <w:uiPriority w:val="99"/>
    <w:semiHidden/>
    <w:rsid w:val="00A2134D"/>
    <w:rPr>
      <w:rFonts w:ascii="SimSun" w:eastAsia="SimSun"/>
      <w:sz w:val="18"/>
      <w:szCs w:val="18"/>
    </w:rPr>
  </w:style>
  <w:style w:type="paragraph" w:styleId="Header">
    <w:name w:val="header"/>
    <w:basedOn w:val="Normal"/>
    <w:link w:val="HeaderChar"/>
    <w:uiPriority w:val="99"/>
    <w:unhideWhenUsed/>
    <w:rsid w:val="00A2134D"/>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2134D"/>
    <w:rPr>
      <w:sz w:val="18"/>
      <w:szCs w:val="18"/>
    </w:rPr>
  </w:style>
  <w:style w:type="paragraph" w:styleId="Footer">
    <w:name w:val="footer"/>
    <w:basedOn w:val="Normal"/>
    <w:link w:val="FooterChar"/>
    <w:uiPriority w:val="99"/>
    <w:unhideWhenUsed/>
    <w:rsid w:val="00A2134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A2134D"/>
    <w:rPr>
      <w:sz w:val="18"/>
      <w:szCs w:val="18"/>
    </w:rPr>
  </w:style>
  <w:style w:type="character" w:styleId="PageNumber">
    <w:name w:val="page number"/>
    <w:basedOn w:val="DefaultParagraphFont"/>
    <w:uiPriority w:val="99"/>
    <w:semiHidden/>
    <w:unhideWhenUsed/>
    <w:rsid w:val="000C0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49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20CB0923F1740A16BE18570FEFD70" ma:contentTypeVersion="12" ma:contentTypeDescription="Create a new document." ma:contentTypeScope="" ma:versionID="9aa5c2dc758ce51b302c6bf814ce3582">
  <xsd:schema xmlns:xsd="http://www.w3.org/2001/XMLSchema" xmlns:xs="http://www.w3.org/2001/XMLSchema" xmlns:p="http://schemas.microsoft.com/office/2006/metadata/properties" xmlns:ns2="795e94c5-9ad3-4f63-b4dc-14d45f950c1e" xmlns:ns3="2384d350-70ea-42eb-8478-b97c0511beeb" targetNamespace="http://schemas.microsoft.com/office/2006/metadata/properties" ma:root="true" ma:fieldsID="98e3af8caa2f72d12cf967c5294c4d42" ns2:_="" ns3:_="">
    <xsd:import namespace="795e94c5-9ad3-4f63-b4dc-14d45f950c1e"/>
    <xsd:import namespace="2384d350-70ea-42eb-8478-b97c0511be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5e94c5-9ad3-4f63-b4dc-14d45f950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4d350-70ea-42eb-8478-b97c0511be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42675-F111-44F1-9A39-95F0720F5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5e94c5-9ad3-4f63-b4dc-14d45f950c1e"/>
    <ds:schemaRef ds:uri="2384d350-70ea-42eb-8478-b97c0511b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168328-505D-47A5-B9DC-AB33BE4E1B54}">
  <ds:schemaRefs>
    <ds:schemaRef ds:uri="http://schemas.microsoft.com/sharepoint/v3/contenttype/forms"/>
  </ds:schemaRefs>
</ds:datastoreItem>
</file>

<file path=customXml/itemProps3.xml><?xml version="1.0" encoding="utf-8"?>
<ds:datastoreItem xmlns:ds="http://schemas.openxmlformats.org/officeDocument/2006/customXml" ds:itemID="{47C0A504-CC47-4725-88D2-02C2F59BE6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FB8798-EF79-3D4A-BFD4-48F4759F3E3E}">
  <ds:schemaRefs>
    <ds:schemaRef ds:uri="http://schemas.openxmlformats.org/officeDocument/2006/bibliography"/>
  </ds:schemaRefs>
</ds:datastoreItem>
</file>

<file path=docMetadata/LabelInfo.xml><?xml version="1.0" encoding="utf-8"?>
<clbl:labelList xmlns:clbl="http://schemas.microsoft.com/office/2020/mipLabelMetadata">
  <clbl:label id="{31a88536-e2ab-44b5-837e-5110158247ab}" enabled="0" method="" siteId="{31a88536-e2ab-44b5-837e-5110158247ab}"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5</Pages>
  <Words>4331</Words>
  <Characters>24690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Gan</dc:creator>
  <cp:keywords/>
  <dc:description/>
  <cp:lastModifiedBy>Sarah Wang</cp:lastModifiedBy>
  <cp:revision>11</cp:revision>
  <dcterms:created xsi:type="dcterms:W3CDTF">2026-07-22T19:56:00Z</dcterms:created>
  <dcterms:modified xsi:type="dcterms:W3CDTF">2026-08-11T03:07:00Z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0x01010098E20CB0923F1740A16BE18570FEFD70</vt:lpwstr>
  </property>
</Properties>
</file>